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4D" w:rsidRDefault="00D9474D" w:rsidP="00D9474D">
      <w:pPr>
        <w:jc w:val="center"/>
        <w:rPr>
          <w:b/>
          <w:bCs/>
          <w:color w:val="FF0000"/>
          <w:sz w:val="36"/>
          <w:szCs w:val="36"/>
        </w:rPr>
      </w:pPr>
      <w:r>
        <w:rPr>
          <w:b/>
          <w:bCs/>
          <w:color w:val="FF0000"/>
          <w:sz w:val="36"/>
          <w:szCs w:val="36"/>
        </w:rPr>
        <w:t>ПАМЯТКА</w:t>
      </w:r>
    </w:p>
    <w:p w:rsidR="00D9474D" w:rsidRDefault="00D9474D" w:rsidP="00D9474D">
      <w:pPr>
        <w:jc w:val="center"/>
        <w:rPr>
          <w:color w:val="FF0000"/>
          <w:sz w:val="36"/>
          <w:szCs w:val="36"/>
        </w:rPr>
      </w:pPr>
      <w:r>
        <w:rPr>
          <w:b/>
          <w:bCs/>
          <w:color w:val="FF0000"/>
          <w:sz w:val="36"/>
          <w:szCs w:val="36"/>
        </w:rPr>
        <w:t>ПО БЕЗОПАСНОМУ ПОВЕДЕНИЮ РЕБЕНКА</w:t>
      </w:r>
    </w:p>
    <w:p w:rsidR="00D9474D" w:rsidRPr="00D9474D" w:rsidRDefault="00D9474D" w:rsidP="00D9474D">
      <w:pPr>
        <w:jc w:val="both"/>
        <w:rPr>
          <w:color w:val="000000"/>
          <w:sz w:val="32"/>
          <w:szCs w:val="32"/>
        </w:rPr>
      </w:pPr>
      <w:r w:rsidRPr="00D9474D">
        <w:rPr>
          <w:color w:val="000000"/>
          <w:sz w:val="32"/>
          <w:szCs w:val="32"/>
        </w:rPr>
        <w:t>Родителям необходимо научить ребенка выражать отказ.</w:t>
      </w:r>
    </w:p>
    <w:p w:rsidR="00D9474D" w:rsidRPr="00D9474D" w:rsidRDefault="00D9474D" w:rsidP="00D9474D">
      <w:pPr>
        <w:jc w:val="center"/>
        <w:rPr>
          <w:color w:val="FF0000"/>
          <w:sz w:val="32"/>
          <w:szCs w:val="32"/>
        </w:rPr>
      </w:pPr>
      <w:r w:rsidRPr="00D9474D">
        <w:rPr>
          <w:b/>
          <w:bCs/>
          <w:color w:val="FF0000"/>
          <w:sz w:val="32"/>
          <w:szCs w:val="32"/>
        </w:rPr>
        <w:t>Ребенок с детства должен уметь говорить «нет» в следующих ситуациях:</w:t>
      </w:r>
    </w:p>
    <w:p w:rsidR="00D9474D" w:rsidRPr="00D9474D" w:rsidRDefault="00D9474D" w:rsidP="00D9474D">
      <w:pPr>
        <w:pStyle w:val="a3"/>
        <w:numPr>
          <w:ilvl w:val="0"/>
          <w:numId w:val="1"/>
        </w:numPr>
        <w:jc w:val="both"/>
        <w:rPr>
          <w:color w:val="000000"/>
          <w:sz w:val="32"/>
          <w:szCs w:val="32"/>
        </w:rPr>
      </w:pPr>
      <w:r w:rsidRPr="00D9474D">
        <w:rPr>
          <w:color w:val="000000"/>
          <w:sz w:val="32"/>
          <w:szCs w:val="32"/>
        </w:rPr>
        <w:t>когда ребенку предлагают совершить недостойный поступок;</w:t>
      </w:r>
    </w:p>
    <w:p w:rsidR="00D9474D" w:rsidRPr="00D9474D" w:rsidRDefault="00D9474D" w:rsidP="00D9474D">
      <w:pPr>
        <w:pStyle w:val="a3"/>
        <w:numPr>
          <w:ilvl w:val="0"/>
          <w:numId w:val="1"/>
        </w:numPr>
        <w:jc w:val="both"/>
        <w:rPr>
          <w:color w:val="000000"/>
          <w:sz w:val="32"/>
          <w:szCs w:val="32"/>
        </w:rPr>
      </w:pPr>
      <w:r w:rsidRPr="00D9474D">
        <w:rPr>
          <w:color w:val="000000"/>
          <w:sz w:val="32"/>
          <w:szCs w:val="32"/>
        </w:rPr>
        <w:t>если ребенку предлагают поехать куда-нибудь, предупреждая, чтобы он об этом никому не говорил;</w:t>
      </w:r>
    </w:p>
    <w:p w:rsidR="00D9474D" w:rsidRPr="00D9474D" w:rsidRDefault="00D9474D" w:rsidP="00D9474D">
      <w:pPr>
        <w:pStyle w:val="a3"/>
        <w:numPr>
          <w:ilvl w:val="0"/>
          <w:numId w:val="1"/>
        </w:numPr>
        <w:jc w:val="both"/>
        <w:rPr>
          <w:color w:val="000000"/>
          <w:sz w:val="32"/>
          <w:szCs w:val="32"/>
        </w:rPr>
      </w:pPr>
      <w:r w:rsidRPr="00D9474D">
        <w:rPr>
          <w:color w:val="000000"/>
          <w:sz w:val="32"/>
          <w:szCs w:val="32"/>
        </w:rPr>
        <w:t>когда незнакомый человек предлагает ребенку что-либо сладкое (конфеты, пирожные, пирожки и т.п.);</w:t>
      </w:r>
    </w:p>
    <w:p w:rsidR="00D9474D" w:rsidRPr="00D9474D" w:rsidRDefault="00D9474D" w:rsidP="00D9474D">
      <w:pPr>
        <w:pStyle w:val="a3"/>
        <w:numPr>
          <w:ilvl w:val="0"/>
          <w:numId w:val="1"/>
        </w:numPr>
        <w:jc w:val="both"/>
        <w:rPr>
          <w:color w:val="000000"/>
          <w:sz w:val="32"/>
          <w:szCs w:val="32"/>
        </w:rPr>
      </w:pPr>
      <w:r w:rsidRPr="00D9474D">
        <w:rPr>
          <w:color w:val="000000"/>
          <w:sz w:val="32"/>
          <w:szCs w:val="32"/>
        </w:rPr>
        <w:t>когда ребенку предлагают «хорошо» отдохнуть вдали от взрослых, родителей;</w:t>
      </w:r>
    </w:p>
    <w:p w:rsidR="00D9474D" w:rsidRPr="00D9474D" w:rsidRDefault="00D9474D" w:rsidP="00D9474D">
      <w:pPr>
        <w:pStyle w:val="a3"/>
        <w:numPr>
          <w:ilvl w:val="0"/>
          <w:numId w:val="1"/>
        </w:numPr>
        <w:jc w:val="both"/>
        <w:rPr>
          <w:color w:val="000000"/>
          <w:sz w:val="32"/>
          <w:szCs w:val="32"/>
        </w:rPr>
      </w:pPr>
      <w:r w:rsidRPr="00D9474D">
        <w:rPr>
          <w:color w:val="000000"/>
          <w:sz w:val="32"/>
          <w:szCs w:val="32"/>
        </w:rPr>
        <w:t>если незнакомые люди предлагают довезти ребенка на машине или показать им дорогу, сидя в машине;</w:t>
      </w:r>
    </w:p>
    <w:p w:rsidR="00D9474D" w:rsidRPr="00D9474D" w:rsidRDefault="00D9474D" w:rsidP="00D9474D">
      <w:pPr>
        <w:pStyle w:val="a3"/>
        <w:numPr>
          <w:ilvl w:val="0"/>
          <w:numId w:val="1"/>
        </w:numPr>
        <w:jc w:val="both"/>
        <w:rPr>
          <w:color w:val="000000"/>
          <w:sz w:val="32"/>
          <w:szCs w:val="32"/>
        </w:rPr>
      </w:pPr>
      <w:r w:rsidRPr="00D9474D">
        <w:rPr>
          <w:color w:val="000000"/>
          <w:sz w:val="32"/>
          <w:szCs w:val="32"/>
        </w:rPr>
        <w:t>когда малознакомые или незнакомые люди приглашают ребенка к себе в гости и т.д.;</w:t>
      </w:r>
    </w:p>
    <w:p w:rsidR="00D9474D" w:rsidRPr="00D9474D" w:rsidRDefault="00D9474D" w:rsidP="00D9474D">
      <w:pPr>
        <w:pStyle w:val="a3"/>
        <w:numPr>
          <w:ilvl w:val="0"/>
          <w:numId w:val="1"/>
        </w:numPr>
        <w:jc w:val="both"/>
        <w:rPr>
          <w:color w:val="000000"/>
          <w:sz w:val="32"/>
          <w:szCs w:val="32"/>
        </w:rPr>
      </w:pPr>
      <w:r w:rsidRPr="00D9474D">
        <w:rPr>
          <w:color w:val="000000"/>
          <w:sz w:val="32"/>
          <w:szCs w:val="32"/>
        </w:rPr>
        <w:t>когда ребенку предлагают на улице купить недорогой товар, поиграть в азартную игру, обещая большой выигрыш.</w:t>
      </w:r>
    </w:p>
    <w:p w:rsidR="00D9474D" w:rsidRPr="00D9474D" w:rsidRDefault="00D9474D" w:rsidP="00D9474D">
      <w:pPr>
        <w:jc w:val="center"/>
        <w:rPr>
          <w:color w:val="FF0000"/>
          <w:sz w:val="32"/>
          <w:szCs w:val="32"/>
        </w:rPr>
      </w:pPr>
      <w:r w:rsidRPr="00D9474D">
        <w:rPr>
          <w:b/>
          <w:bCs/>
          <w:color w:val="FF0000"/>
          <w:sz w:val="32"/>
          <w:szCs w:val="32"/>
        </w:rPr>
        <w:t>Правила безопасности для детей</w:t>
      </w:r>
    </w:p>
    <w:p w:rsidR="00D9474D" w:rsidRPr="00D9474D" w:rsidRDefault="00D9474D" w:rsidP="00D9474D">
      <w:pPr>
        <w:jc w:val="both"/>
        <w:rPr>
          <w:color w:val="000000"/>
          <w:sz w:val="32"/>
          <w:szCs w:val="32"/>
        </w:rPr>
      </w:pPr>
      <w:r w:rsidRPr="00D9474D">
        <w:rPr>
          <w:color w:val="000000"/>
          <w:sz w:val="32"/>
          <w:szCs w:val="32"/>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D9474D" w:rsidRDefault="00D9474D" w:rsidP="00D9474D">
      <w:pPr>
        <w:jc w:val="center"/>
        <w:rPr>
          <w:b/>
          <w:bCs/>
          <w:color w:val="FF0000"/>
          <w:sz w:val="32"/>
          <w:szCs w:val="32"/>
        </w:rPr>
      </w:pPr>
      <w:r w:rsidRPr="00D9474D">
        <w:rPr>
          <w:b/>
          <w:bCs/>
          <w:color w:val="FF0000"/>
          <w:sz w:val="32"/>
          <w:szCs w:val="32"/>
        </w:rPr>
        <w:t xml:space="preserve">Для этого нужно ребенку навсегда усвоить </w:t>
      </w:r>
    </w:p>
    <w:p w:rsidR="00D9474D" w:rsidRPr="00D9474D" w:rsidRDefault="00D9474D" w:rsidP="00D9474D">
      <w:pPr>
        <w:jc w:val="center"/>
        <w:rPr>
          <w:color w:val="FF0000"/>
          <w:sz w:val="32"/>
          <w:szCs w:val="32"/>
        </w:rPr>
      </w:pPr>
      <w:r w:rsidRPr="00D9474D">
        <w:rPr>
          <w:b/>
          <w:bCs/>
          <w:color w:val="FF0000"/>
          <w:sz w:val="32"/>
          <w:szCs w:val="32"/>
        </w:rPr>
        <w:t>«Правила четырех «не»:</w:t>
      </w:r>
    </w:p>
    <w:p w:rsidR="00D9474D" w:rsidRPr="00D9474D" w:rsidRDefault="00D9474D" w:rsidP="00D9474D">
      <w:pPr>
        <w:pStyle w:val="a3"/>
        <w:numPr>
          <w:ilvl w:val="0"/>
          <w:numId w:val="2"/>
        </w:numPr>
        <w:jc w:val="both"/>
        <w:rPr>
          <w:color w:val="000000"/>
          <w:sz w:val="32"/>
          <w:szCs w:val="32"/>
        </w:rPr>
      </w:pPr>
      <w:r w:rsidRPr="00D9474D">
        <w:rPr>
          <w:color w:val="000000"/>
          <w:sz w:val="32"/>
          <w:szCs w:val="32"/>
        </w:rPr>
        <w:t>не разговаривай с незнакомцами и не впускай их в дом;</w:t>
      </w:r>
    </w:p>
    <w:p w:rsidR="00D9474D" w:rsidRPr="00D9474D" w:rsidRDefault="00D9474D" w:rsidP="00D9474D">
      <w:pPr>
        <w:pStyle w:val="a3"/>
        <w:numPr>
          <w:ilvl w:val="0"/>
          <w:numId w:val="2"/>
        </w:numPr>
        <w:jc w:val="both"/>
        <w:rPr>
          <w:color w:val="000000"/>
          <w:sz w:val="32"/>
          <w:szCs w:val="32"/>
        </w:rPr>
      </w:pPr>
      <w:r w:rsidRPr="00D9474D">
        <w:rPr>
          <w:color w:val="000000"/>
          <w:sz w:val="32"/>
          <w:szCs w:val="32"/>
        </w:rPr>
        <w:t>не заходи с ними в лифт или подъезд;</w:t>
      </w:r>
    </w:p>
    <w:p w:rsidR="00D9474D" w:rsidRPr="00D9474D" w:rsidRDefault="00D9474D" w:rsidP="00D9474D">
      <w:pPr>
        <w:pStyle w:val="a3"/>
        <w:numPr>
          <w:ilvl w:val="0"/>
          <w:numId w:val="2"/>
        </w:numPr>
        <w:jc w:val="both"/>
        <w:rPr>
          <w:color w:val="000000"/>
          <w:sz w:val="32"/>
          <w:szCs w:val="32"/>
        </w:rPr>
      </w:pPr>
      <w:r w:rsidRPr="00D9474D">
        <w:rPr>
          <w:color w:val="000000"/>
          <w:sz w:val="32"/>
          <w:szCs w:val="32"/>
        </w:rPr>
        <w:t>не садись в машину к незнакомцам;</w:t>
      </w:r>
    </w:p>
    <w:p w:rsidR="00D9474D" w:rsidRPr="00D9474D" w:rsidRDefault="00D9474D" w:rsidP="00D9474D">
      <w:pPr>
        <w:pStyle w:val="a3"/>
        <w:numPr>
          <w:ilvl w:val="0"/>
          <w:numId w:val="2"/>
        </w:numPr>
        <w:jc w:val="both"/>
        <w:rPr>
          <w:color w:val="000000"/>
          <w:sz w:val="32"/>
          <w:szCs w:val="32"/>
        </w:rPr>
      </w:pPr>
      <w:r w:rsidRPr="00D9474D">
        <w:rPr>
          <w:color w:val="000000"/>
          <w:sz w:val="32"/>
          <w:szCs w:val="32"/>
        </w:rPr>
        <w:t>не задерживайся на улице после школы, особенно с наступлением темноты.</w:t>
      </w:r>
    </w:p>
    <w:p w:rsidR="00D9474D" w:rsidRPr="00D9474D" w:rsidRDefault="00D9474D" w:rsidP="00D9474D">
      <w:pPr>
        <w:jc w:val="both"/>
        <w:rPr>
          <w:color w:val="000000"/>
          <w:sz w:val="32"/>
          <w:szCs w:val="32"/>
        </w:rPr>
      </w:pPr>
      <w:r w:rsidRPr="00D9474D">
        <w:rPr>
          <w:color w:val="000000"/>
          <w:sz w:val="32"/>
          <w:szCs w:val="32"/>
        </w:rPr>
        <w:t>Очень важно объяснить ребенку, что незнакомец – это любой человек, которого не знает сам ребенок. 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D9474D" w:rsidRPr="00D9474D" w:rsidRDefault="00D9474D" w:rsidP="00D9474D">
      <w:pPr>
        <w:jc w:val="both"/>
        <w:rPr>
          <w:color w:val="000000"/>
          <w:sz w:val="32"/>
          <w:szCs w:val="32"/>
        </w:rPr>
      </w:pPr>
      <w:r w:rsidRPr="00D9474D">
        <w:rPr>
          <w:color w:val="000000"/>
          <w:sz w:val="32"/>
          <w:szCs w:val="32"/>
        </w:rPr>
        <w:t xml:space="preserve">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w:t>
      </w:r>
      <w:r w:rsidRPr="00D9474D">
        <w:rPr>
          <w:color w:val="000000"/>
          <w:sz w:val="32"/>
          <w:szCs w:val="32"/>
        </w:rPr>
        <w:lastRenderedPageBreak/>
        <w:t>бы он ни назвался, надо немедленно бежать в людное место, звонить родителям или обратиться к полицейскому.</w:t>
      </w:r>
    </w:p>
    <w:p w:rsidR="00D9474D" w:rsidRPr="00D9474D" w:rsidRDefault="00D9474D" w:rsidP="00D9474D">
      <w:pPr>
        <w:jc w:val="center"/>
        <w:rPr>
          <w:color w:val="FF0000"/>
          <w:sz w:val="32"/>
          <w:szCs w:val="32"/>
        </w:rPr>
      </w:pPr>
      <w:r w:rsidRPr="00D9474D">
        <w:rPr>
          <w:b/>
          <w:bCs/>
          <w:color w:val="FF0000"/>
          <w:sz w:val="32"/>
          <w:szCs w:val="32"/>
        </w:rPr>
        <w:t>На улице</w:t>
      </w:r>
    </w:p>
    <w:p w:rsidR="00D9474D" w:rsidRPr="00D9474D" w:rsidRDefault="00D9474D" w:rsidP="00D9474D">
      <w:pPr>
        <w:pStyle w:val="a3"/>
        <w:numPr>
          <w:ilvl w:val="0"/>
          <w:numId w:val="3"/>
        </w:numPr>
        <w:jc w:val="both"/>
        <w:rPr>
          <w:color w:val="000000"/>
          <w:sz w:val="32"/>
          <w:szCs w:val="32"/>
        </w:rPr>
      </w:pPr>
      <w:r w:rsidRPr="00D9474D">
        <w:rPr>
          <w:color w:val="000000"/>
          <w:sz w:val="32"/>
          <w:szCs w:val="32"/>
        </w:rPr>
        <w:t>Выходя из дома, всегда предупреждай, куда ты идешь, где будешь и во сколько ты вернешься. Если возвращаешься домой поздно вечером, проси, чтобы тебя встретили.</w:t>
      </w:r>
    </w:p>
    <w:p w:rsidR="00D9474D" w:rsidRPr="00D9474D" w:rsidRDefault="00D9474D" w:rsidP="00D9474D">
      <w:pPr>
        <w:pStyle w:val="a3"/>
        <w:numPr>
          <w:ilvl w:val="0"/>
          <w:numId w:val="3"/>
        </w:numPr>
        <w:jc w:val="both"/>
        <w:rPr>
          <w:color w:val="000000"/>
          <w:sz w:val="32"/>
          <w:szCs w:val="32"/>
        </w:rPr>
      </w:pPr>
      <w:r w:rsidRPr="00D9474D">
        <w:rPr>
          <w:color w:val="000000"/>
          <w:sz w:val="32"/>
          <w:szCs w:val="32"/>
        </w:rPr>
        <w:t>В общественном транспорте садись ближе к водителю, чтобы он мог тебя видеть. Не вступай в разговоры с незнакомыми пассажирами, не рассказывай куда едешь и где живешь.</w:t>
      </w:r>
      <w:bookmarkStart w:id="0" w:name="_GoBack"/>
      <w:bookmarkEnd w:id="0"/>
    </w:p>
    <w:p w:rsidR="00D9474D" w:rsidRPr="00D9474D" w:rsidRDefault="00D9474D" w:rsidP="00D9474D">
      <w:pPr>
        <w:pStyle w:val="a3"/>
        <w:numPr>
          <w:ilvl w:val="0"/>
          <w:numId w:val="3"/>
        </w:numPr>
        <w:jc w:val="both"/>
        <w:rPr>
          <w:color w:val="000000"/>
          <w:sz w:val="32"/>
          <w:szCs w:val="32"/>
        </w:rPr>
      </w:pPr>
      <w:r w:rsidRPr="00D9474D">
        <w:rPr>
          <w:color w:val="000000"/>
          <w:sz w:val="32"/>
          <w:szCs w:val="32"/>
        </w:rPr>
        <w:t>Если необходимо пройти в темное время суток, постарайся идти вместе с людьми. Переходи улицу по подземному переходу в группе людей.</w:t>
      </w:r>
    </w:p>
    <w:p w:rsidR="00D9474D" w:rsidRPr="00D9474D" w:rsidRDefault="00D9474D" w:rsidP="00D9474D">
      <w:pPr>
        <w:pStyle w:val="a3"/>
        <w:numPr>
          <w:ilvl w:val="0"/>
          <w:numId w:val="3"/>
        </w:numPr>
        <w:jc w:val="both"/>
        <w:rPr>
          <w:color w:val="000000"/>
          <w:sz w:val="32"/>
          <w:szCs w:val="32"/>
        </w:rPr>
      </w:pPr>
      <w:r w:rsidRPr="00D9474D">
        <w:rPr>
          <w:color w:val="000000"/>
          <w:sz w:val="32"/>
          <w:szCs w:val="32"/>
        </w:rPr>
        <w:t>Не ходи в отдаленные и безлюдные места, не играй на стройках и в заброшенных домах.</w:t>
      </w:r>
    </w:p>
    <w:p w:rsidR="00D9474D" w:rsidRPr="00D9474D" w:rsidRDefault="00D9474D" w:rsidP="00D9474D">
      <w:pPr>
        <w:pStyle w:val="a3"/>
        <w:numPr>
          <w:ilvl w:val="0"/>
          <w:numId w:val="3"/>
        </w:numPr>
        <w:jc w:val="both"/>
        <w:rPr>
          <w:color w:val="000000"/>
          <w:sz w:val="32"/>
          <w:szCs w:val="32"/>
        </w:rPr>
      </w:pPr>
      <w:r w:rsidRPr="00D9474D">
        <w:rPr>
          <w:color w:val="000000"/>
          <w:sz w:val="32"/>
          <w:szCs w:val="32"/>
        </w:rPr>
        <w:t>Если показалось, что кто-то тебя преследует, необходимо незамедлительно проследовать в людное место, обратиться к взрослому.</w:t>
      </w:r>
    </w:p>
    <w:p w:rsidR="00D9474D" w:rsidRPr="00D9474D" w:rsidRDefault="00D9474D" w:rsidP="00D9474D">
      <w:pPr>
        <w:pStyle w:val="a3"/>
        <w:numPr>
          <w:ilvl w:val="0"/>
          <w:numId w:val="3"/>
        </w:numPr>
        <w:jc w:val="both"/>
        <w:rPr>
          <w:color w:val="000000"/>
          <w:sz w:val="32"/>
          <w:szCs w:val="32"/>
        </w:rPr>
      </w:pPr>
      <w:r w:rsidRPr="00D9474D">
        <w:rPr>
          <w:color w:val="000000"/>
          <w:sz w:val="32"/>
          <w:szCs w:val="32"/>
        </w:rPr>
        <w:t>Увидев впереди шумную компанию или пьяного, перейди на другую сторону улицы или измени маршрут, при этом не следует вступать в конфликты.</w:t>
      </w:r>
    </w:p>
    <w:p w:rsidR="00D9474D" w:rsidRPr="00D9474D" w:rsidRDefault="00D9474D" w:rsidP="00D9474D">
      <w:pPr>
        <w:pStyle w:val="a3"/>
        <w:numPr>
          <w:ilvl w:val="0"/>
          <w:numId w:val="3"/>
        </w:numPr>
        <w:jc w:val="both"/>
        <w:rPr>
          <w:color w:val="000000"/>
          <w:sz w:val="32"/>
          <w:szCs w:val="32"/>
        </w:rPr>
      </w:pPr>
      <w:r w:rsidRPr="00D9474D">
        <w:rPr>
          <w:color w:val="000000"/>
          <w:sz w:val="32"/>
          <w:szCs w:val="32"/>
        </w:rPr>
        <w:t>Добирайся до дома только известным транспортом (троллейбусом, автобусом, маршруткой), никогда не останавливай чужую машину и не садись сам, если предлагают подвезти.</w:t>
      </w:r>
    </w:p>
    <w:p w:rsidR="00D9474D" w:rsidRPr="00D9474D" w:rsidRDefault="00D9474D" w:rsidP="00D9474D">
      <w:pPr>
        <w:pStyle w:val="a3"/>
        <w:numPr>
          <w:ilvl w:val="0"/>
          <w:numId w:val="3"/>
        </w:numPr>
        <w:jc w:val="both"/>
        <w:rPr>
          <w:color w:val="000000"/>
          <w:sz w:val="32"/>
          <w:szCs w:val="32"/>
        </w:rPr>
      </w:pPr>
      <w:r w:rsidRPr="00D9474D">
        <w:rPr>
          <w:color w:val="000000"/>
          <w:sz w:val="32"/>
          <w:szCs w:val="32"/>
        </w:rPr>
        <w:t>Ни в коем случае не садись в машину, чтобы показать дорогу, магазин, аптеку, не выполняй никакие просьбы водителя.</w:t>
      </w:r>
    </w:p>
    <w:p w:rsidR="00D9474D" w:rsidRPr="00D9474D" w:rsidRDefault="00D9474D" w:rsidP="00D9474D">
      <w:pPr>
        <w:pStyle w:val="a3"/>
        <w:numPr>
          <w:ilvl w:val="0"/>
          <w:numId w:val="3"/>
        </w:numPr>
        <w:jc w:val="both"/>
        <w:rPr>
          <w:color w:val="000000"/>
          <w:sz w:val="32"/>
          <w:szCs w:val="32"/>
        </w:rPr>
      </w:pPr>
      <w:r w:rsidRPr="00D9474D">
        <w:rPr>
          <w:color w:val="000000"/>
          <w:sz w:val="32"/>
          <w:szCs w:val="32"/>
        </w:rPr>
        <w:t>Идя вдоль дороги, выбирай маршрут так, чтобы идти навстречу транспорту.</w:t>
      </w:r>
    </w:p>
    <w:p w:rsidR="00D9474D" w:rsidRPr="00D9474D" w:rsidRDefault="00D9474D" w:rsidP="00D9474D">
      <w:pPr>
        <w:pStyle w:val="a3"/>
        <w:numPr>
          <w:ilvl w:val="0"/>
          <w:numId w:val="3"/>
        </w:numPr>
        <w:jc w:val="both"/>
        <w:rPr>
          <w:color w:val="000000"/>
          <w:sz w:val="32"/>
          <w:szCs w:val="32"/>
        </w:rPr>
      </w:pPr>
      <w:r w:rsidRPr="00D9474D">
        <w:rPr>
          <w:color w:val="000000"/>
          <w:sz w:val="32"/>
          <w:szCs w:val="32"/>
        </w:rPr>
        <w:t>Если незнакомец просит пойти с ним и позвонить в квартиру, потому что ему не открывают, а тебе откроют – не ходи!</w:t>
      </w:r>
    </w:p>
    <w:p w:rsidR="00D9474D" w:rsidRPr="00D9474D" w:rsidRDefault="00D9474D" w:rsidP="00D9474D">
      <w:pPr>
        <w:pStyle w:val="a3"/>
        <w:numPr>
          <w:ilvl w:val="0"/>
          <w:numId w:val="3"/>
        </w:numPr>
        <w:jc w:val="both"/>
        <w:rPr>
          <w:color w:val="000000"/>
          <w:sz w:val="32"/>
          <w:szCs w:val="32"/>
        </w:rPr>
      </w:pPr>
      <w:r w:rsidRPr="00D9474D">
        <w:rPr>
          <w:color w:val="000000"/>
          <w:sz w:val="32"/>
          <w:szCs w:val="32"/>
        </w:rPr>
        <w:t>Не иди с незнакомым человеком, если он предлагает угостить тебя конфетами, посмотреть животных, поиграть в компьютер, не бери у него напитки, конфеты.</w:t>
      </w:r>
    </w:p>
    <w:p w:rsidR="00D9474D" w:rsidRPr="00D9474D" w:rsidRDefault="00D9474D" w:rsidP="00D9474D">
      <w:pPr>
        <w:jc w:val="center"/>
        <w:rPr>
          <w:color w:val="FF0000"/>
          <w:sz w:val="32"/>
          <w:szCs w:val="32"/>
        </w:rPr>
      </w:pPr>
      <w:r w:rsidRPr="00D9474D">
        <w:rPr>
          <w:b/>
          <w:bCs/>
          <w:color w:val="FF0000"/>
          <w:sz w:val="32"/>
          <w:szCs w:val="32"/>
        </w:rPr>
        <w:t>В подъезде</w:t>
      </w:r>
    </w:p>
    <w:p w:rsidR="00D9474D" w:rsidRPr="00D9474D" w:rsidRDefault="00D9474D" w:rsidP="00D9474D">
      <w:pPr>
        <w:pStyle w:val="a3"/>
        <w:numPr>
          <w:ilvl w:val="0"/>
          <w:numId w:val="4"/>
        </w:numPr>
        <w:jc w:val="both"/>
        <w:rPr>
          <w:color w:val="000000"/>
          <w:sz w:val="32"/>
          <w:szCs w:val="32"/>
        </w:rPr>
      </w:pPr>
      <w:r w:rsidRPr="00D9474D">
        <w:rPr>
          <w:color w:val="000000"/>
          <w:sz w:val="32"/>
          <w:szCs w:val="32"/>
        </w:rPr>
        <w:t>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D9474D" w:rsidRPr="00D9474D" w:rsidRDefault="00D9474D" w:rsidP="00D9474D">
      <w:pPr>
        <w:pStyle w:val="a3"/>
        <w:numPr>
          <w:ilvl w:val="0"/>
          <w:numId w:val="4"/>
        </w:numPr>
        <w:jc w:val="both"/>
        <w:rPr>
          <w:color w:val="000000"/>
          <w:sz w:val="32"/>
          <w:szCs w:val="32"/>
        </w:rPr>
      </w:pPr>
      <w:r w:rsidRPr="00D9474D">
        <w:rPr>
          <w:color w:val="000000"/>
          <w:sz w:val="32"/>
          <w:szCs w:val="32"/>
        </w:rPr>
        <w:lastRenderedPageBreak/>
        <w:t>Если незнакомец уже находится в подъезде, сразу же выйди на улицу и дождись, когда в подъезд войдет кто-то из взрослых жильцов дома.</w:t>
      </w:r>
    </w:p>
    <w:p w:rsidR="00D9474D" w:rsidRPr="00D9474D" w:rsidRDefault="00D9474D" w:rsidP="00D9474D">
      <w:pPr>
        <w:pStyle w:val="a3"/>
        <w:numPr>
          <w:ilvl w:val="0"/>
          <w:numId w:val="4"/>
        </w:numPr>
        <w:jc w:val="both"/>
        <w:rPr>
          <w:color w:val="000000"/>
          <w:sz w:val="32"/>
          <w:szCs w:val="32"/>
        </w:rPr>
      </w:pPr>
      <w:r w:rsidRPr="00D9474D">
        <w:rPr>
          <w:color w:val="000000"/>
          <w:sz w:val="32"/>
          <w:szCs w:val="32"/>
        </w:rPr>
        <w:t>Входи в лифт, только убедившись, что на площадке нет постороннего, который может зайти за тобой в кабину.</w:t>
      </w:r>
    </w:p>
    <w:p w:rsidR="00D9474D" w:rsidRPr="00D9474D" w:rsidRDefault="00D9474D" w:rsidP="00D9474D">
      <w:pPr>
        <w:pStyle w:val="a3"/>
        <w:numPr>
          <w:ilvl w:val="0"/>
          <w:numId w:val="4"/>
        </w:numPr>
        <w:jc w:val="both"/>
        <w:rPr>
          <w:color w:val="000000"/>
          <w:sz w:val="32"/>
          <w:szCs w:val="32"/>
        </w:rPr>
      </w:pPr>
      <w:r w:rsidRPr="00D9474D">
        <w:rPr>
          <w:color w:val="000000"/>
          <w:sz w:val="32"/>
          <w:szCs w:val="32"/>
        </w:rPr>
        <w:t>Если незнакомец все-таки зашел в лифт, стой к нему лицом, чтобы видеть,  что он делает. В случае опасности попробуй нажать кнопку вызова диспетчера, кричи, зови на помощь.</w:t>
      </w:r>
    </w:p>
    <w:p w:rsidR="00D9474D" w:rsidRPr="00D9474D" w:rsidRDefault="00D9474D" w:rsidP="00D9474D">
      <w:pPr>
        <w:jc w:val="center"/>
        <w:rPr>
          <w:color w:val="FF0000"/>
          <w:sz w:val="32"/>
          <w:szCs w:val="32"/>
        </w:rPr>
      </w:pPr>
      <w:r w:rsidRPr="00D9474D">
        <w:rPr>
          <w:b/>
          <w:bCs/>
          <w:color w:val="FF0000"/>
          <w:sz w:val="32"/>
          <w:szCs w:val="32"/>
        </w:rPr>
        <w:t>Дома</w:t>
      </w:r>
    </w:p>
    <w:p w:rsidR="00D9474D" w:rsidRPr="00D9474D" w:rsidRDefault="00D9474D" w:rsidP="00D9474D">
      <w:pPr>
        <w:pStyle w:val="a3"/>
        <w:numPr>
          <w:ilvl w:val="0"/>
          <w:numId w:val="5"/>
        </w:numPr>
        <w:jc w:val="both"/>
        <w:rPr>
          <w:color w:val="000000"/>
          <w:sz w:val="32"/>
          <w:szCs w:val="32"/>
        </w:rPr>
      </w:pPr>
      <w:r w:rsidRPr="00D9474D">
        <w:rPr>
          <w:color w:val="000000"/>
          <w:sz w:val="32"/>
          <w:szCs w:val="32"/>
        </w:rPr>
        <w:t>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D9474D" w:rsidRPr="00D9474D" w:rsidRDefault="00D9474D" w:rsidP="00D9474D">
      <w:pPr>
        <w:pStyle w:val="a3"/>
        <w:numPr>
          <w:ilvl w:val="0"/>
          <w:numId w:val="5"/>
        </w:numPr>
        <w:jc w:val="both"/>
        <w:rPr>
          <w:color w:val="000000"/>
          <w:sz w:val="32"/>
          <w:szCs w:val="32"/>
        </w:rPr>
      </w:pPr>
      <w:r w:rsidRPr="00D9474D">
        <w:rPr>
          <w:color w:val="000000"/>
          <w:sz w:val="32"/>
          <w:szCs w:val="32"/>
        </w:rPr>
        <w:t>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D9474D" w:rsidRPr="00D9474D" w:rsidRDefault="00D9474D" w:rsidP="00D9474D">
      <w:pPr>
        <w:pStyle w:val="a3"/>
        <w:numPr>
          <w:ilvl w:val="0"/>
          <w:numId w:val="5"/>
        </w:numPr>
        <w:jc w:val="both"/>
        <w:rPr>
          <w:color w:val="000000"/>
          <w:sz w:val="32"/>
          <w:szCs w:val="32"/>
        </w:rPr>
      </w:pPr>
      <w:r w:rsidRPr="00D9474D">
        <w:rPr>
          <w:color w:val="000000"/>
          <w:sz w:val="32"/>
          <w:szCs w:val="32"/>
        </w:rPr>
        <w:t>Покидая квартиру, посмотри в глазок. Если на лестничной площадке есть люди, подожди, пока они уйдут.</w:t>
      </w:r>
    </w:p>
    <w:p w:rsidR="00D9474D" w:rsidRPr="00D9474D" w:rsidRDefault="00D9474D" w:rsidP="00D9474D">
      <w:pPr>
        <w:pStyle w:val="a3"/>
        <w:numPr>
          <w:ilvl w:val="0"/>
          <w:numId w:val="5"/>
        </w:numPr>
        <w:jc w:val="both"/>
        <w:rPr>
          <w:color w:val="000000"/>
          <w:sz w:val="32"/>
          <w:szCs w:val="32"/>
        </w:rPr>
      </w:pPr>
      <w:r w:rsidRPr="00D9474D">
        <w:rPr>
          <w:color w:val="000000"/>
          <w:sz w:val="32"/>
          <w:szCs w:val="32"/>
        </w:rPr>
        <w:t>Прежде чем открывать ключом входную дверь, убедись, что поблизости никого нет.</w:t>
      </w:r>
    </w:p>
    <w:p w:rsidR="00D9474D" w:rsidRPr="00D9474D" w:rsidRDefault="00D9474D" w:rsidP="00D9474D">
      <w:pPr>
        <w:jc w:val="center"/>
        <w:rPr>
          <w:color w:val="FF0000"/>
          <w:sz w:val="32"/>
          <w:szCs w:val="32"/>
        </w:rPr>
      </w:pPr>
      <w:r w:rsidRPr="00D9474D">
        <w:rPr>
          <w:b/>
          <w:bCs/>
          <w:color w:val="FF0000"/>
          <w:sz w:val="32"/>
          <w:szCs w:val="32"/>
        </w:rPr>
        <w:t>Родители, помните!</w:t>
      </w:r>
    </w:p>
    <w:p w:rsidR="00D9474D" w:rsidRPr="00D9474D" w:rsidRDefault="00D9474D" w:rsidP="00D9474D">
      <w:pPr>
        <w:jc w:val="center"/>
        <w:rPr>
          <w:color w:val="000000"/>
          <w:sz w:val="32"/>
          <w:szCs w:val="32"/>
        </w:rPr>
      </w:pPr>
      <w:r w:rsidRPr="00D9474D">
        <w:rPr>
          <w:color w:val="000000"/>
          <w:sz w:val="32"/>
          <w:szCs w:val="32"/>
        </w:rPr>
        <w:t>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p>
    <w:p w:rsidR="00B44FC6" w:rsidRPr="00D9474D" w:rsidRDefault="00B44FC6">
      <w:pPr>
        <w:rPr>
          <w:sz w:val="32"/>
          <w:szCs w:val="32"/>
        </w:rPr>
      </w:pPr>
    </w:p>
    <w:sectPr w:rsidR="00B44FC6" w:rsidRPr="00D9474D" w:rsidSect="00D9474D">
      <w:pgSz w:w="11906" w:h="16838"/>
      <w:pgMar w:top="1134" w:right="850" w:bottom="1134" w:left="1701"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95pt;height:10.95pt" o:bullet="t">
        <v:imagedata r:id="rId1" o:title="clip_image001"/>
      </v:shape>
    </w:pict>
  </w:numPicBullet>
  <w:abstractNum w:abstractNumId="0">
    <w:nsid w:val="1A876321"/>
    <w:multiLevelType w:val="hybridMultilevel"/>
    <w:tmpl w:val="660C4ACA"/>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4E26420"/>
    <w:multiLevelType w:val="hybridMultilevel"/>
    <w:tmpl w:val="BB6EFF5C"/>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7581C25"/>
    <w:multiLevelType w:val="hybridMultilevel"/>
    <w:tmpl w:val="BD2AA17A"/>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FD0773F"/>
    <w:multiLevelType w:val="hybridMultilevel"/>
    <w:tmpl w:val="05701A46"/>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1076CB2"/>
    <w:multiLevelType w:val="hybridMultilevel"/>
    <w:tmpl w:val="7B223830"/>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D9474D"/>
    <w:rsid w:val="004D218D"/>
    <w:rsid w:val="00790C55"/>
    <w:rsid w:val="00B44FC6"/>
    <w:rsid w:val="00D37DFC"/>
    <w:rsid w:val="00D94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7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74D"/>
    <w:pPr>
      <w:ind w:left="720"/>
      <w:contextualSpacing/>
    </w:pPr>
  </w:style>
</w:styles>
</file>

<file path=word/webSettings.xml><?xml version="1.0" encoding="utf-8"?>
<w:webSettings xmlns:r="http://schemas.openxmlformats.org/officeDocument/2006/relationships" xmlns:w="http://schemas.openxmlformats.org/wordprocessingml/2006/main">
  <w:divs>
    <w:div w:id="54260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731</Words>
  <Characters>4168</Characters>
  <Application>Microsoft Office Word</Application>
  <DocSecurity>0</DocSecurity>
  <Lines>34</Lines>
  <Paragraphs>9</Paragraphs>
  <ScaleCrop>false</ScaleCrop>
  <Company>Reanimator Extreme Edition</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2017-10-24T09:05:00Z</dcterms:created>
  <dcterms:modified xsi:type="dcterms:W3CDTF">2017-10-24T09:08:00Z</dcterms:modified>
</cp:coreProperties>
</file>