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F6" w:rsidRDefault="008322F6" w:rsidP="008322F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Приложение № 30</w:t>
      </w:r>
    </w:p>
    <w:p w:rsidR="008322F6" w:rsidRDefault="008322F6" w:rsidP="009128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283C" w:rsidRPr="0091283C" w:rsidRDefault="0091283C" w:rsidP="009128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 порядке отражения в бухгалтерском учете</w:t>
      </w:r>
    </w:p>
    <w:p w:rsidR="0091283C" w:rsidRPr="0091283C" w:rsidRDefault="0091283C" w:rsidP="009128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отчетности событий после отчетной даты</w:t>
      </w:r>
    </w:p>
    <w:p w:rsidR="0091283C" w:rsidRPr="0091283C" w:rsidRDefault="0091283C" w:rsidP="009128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п. 6 Инструкции по применению Единого плана счетов бухгалтерского учета, утвержденной Приказом Минфина РФ от 01.12.2010 № 157н и устанавливает порядок отражения в бухгалтерском учете и отчетности событий после отчетной даты</w:t>
      </w:r>
      <w:r w:rsidR="00A3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бюджетном учреждении (далее – Учреждение)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A37F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за принятие решения об отражении в учете и отчетности операций после отчетной даты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 (или) заместитель директора – главный бухгалтер муниципального казенного учреждения «Централизованная бухгалтерия управления образования администрации Собинского района» (далее – МКУ ЦБ), осуществляющий бухгалтерский учет в Учреждении на основании договора на бухгалтерское обслуживание.</w:t>
      </w:r>
      <w:r w:rsidRPr="009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событий после отчетной даты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Событием после отчетной даты признается факт хозяйственной жизни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чреждения, который оказал или может оказать влияние на финансовое состояние, движение денежных средств или результаты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 и который имел место в период между отчетной датой и датой подписания бухгалтерской отчетности за отчетный год.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 Датой подписания бухгалтерской отчетности считается дата за два рабочих дня до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отчетности учредителю.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>Событие после отчетной даты может быть корректирующими</w:t>
      </w:r>
      <w:r w:rsidR="000B030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 не корректирующим.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Корректирующее событие после отчетной даты признается существенным, если без знания о нем пользователями бухгалтерской отчетности невозможна достоверная оценка финансового состояния, движения денежных средств или результатов деятельности </w:t>
      </w:r>
      <w:r w:rsidR="00A37F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Существенность события после отчетной даты </w:t>
      </w:r>
      <w:r w:rsidR="00A37F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определяет самостоятельно исходя из общих требований к бухгалтерской отчетности</w:t>
      </w:r>
      <w:r w:rsidR="000B03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корректирующим событиям после отчетной даты относятся: </w:t>
      </w:r>
    </w:p>
    <w:p w:rsidR="000B030C" w:rsidRDefault="00D066DA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1283C"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обытия, хозяйственные условия, в которых </w:t>
      </w:r>
      <w:r w:rsidR="00A37F1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1283C"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чреждение вело свою деятельность, существовавшие на отчетную дату и завершившиеся до даты подписания бухгалтерской отчетности: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>- получение соглашения о предоставлении субсидии на выполнение государственного задания на первый год, следующий за отчетным и</w:t>
      </w:r>
      <w:r w:rsidR="000B0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на года планового периода;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объявление в установленном порядке дебитора организации банкротом, если по состоянию на отчетную дату в отношении этого дебитора уже осуществлялась процедура банкротства;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прекращение деятельности дебитора организации,</w:t>
      </w:r>
      <w:r w:rsidR="000B0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0B0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до даты подписания бухгалтерской отчетности</w:t>
      </w:r>
      <w:r w:rsidR="000B0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получено уведомление налоговой инспекции об исключение юридического лица из ЕГРЮЛ;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>-получение свидетельства о государственной регистрации</w:t>
      </w:r>
      <w:r w:rsidR="000B0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права оперативного управления или права собственности на введенные в эксплуатацию или находящиеся в пользовании объекты недвижимого имущества;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произведенная после отчетной даты оценка активов, результаты которой свидетельствуют об устойчивом и существенном снижении их стоимости, определенной по состоянию на отчетную дату;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получение от страховой организации материалов по уточнению размеров страхового возмещения, по которому по состоянию на отчетную дату велись переговоры;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>- корректировка сумм ущерба, если до даты представления отчетности</w:t>
      </w:r>
      <w:r w:rsidR="00D06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получено судебное решение</w:t>
      </w:r>
      <w:r w:rsidR="00D06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уточняющее</w:t>
      </w:r>
      <w:r w:rsidR="00D066DA">
        <w:rPr>
          <w:rFonts w:ascii="Times New Roman" w:hAnsi="Times New Roman" w:cs="Times New Roman"/>
          <w:sz w:val="28"/>
          <w:szCs w:val="28"/>
          <w:lang w:eastAsia="ru-RU"/>
        </w:rPr>
        <w:t xml:space="preserve"> суммы нанесенного ущерба;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066DA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ормирование резерва предстоящих расходов по судебным искам,</w:t>
      </w:r>
      <w:r w:rsidR="00D06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если иск представлен до даты подписания отчетности;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обнаружение после отчетной даты существенной ошибки в бухгалтерском учете или нарушения законодательства при осуществлении деятельности </w:t>
      </w:r>
      <w:r w:rsidR="00A37F1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чреждением, которые ведут к искажению бухгалтерской отчетности за отчетный период.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D066DA" w:rsidRPr="005A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0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корректирующие события - </w:t>
      </w:r>
      <w:r w:rsidR="00D0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обытия, свидетельствующие о возникших после отчетной даты хозяйственных условиях, в которых учреждение будет вести свою деятельность</w:t>
      </w:r>
      <w:r w:rsidR="00D06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принятие решения о реорганизации </w:t>
      </w:r>
      <w:r w:rsidR="00A37F1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реконструкция или планируемая реконструкция;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крупная сделка, связанная с приобретением и выбытием основных средств и финансовых вложений;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пожар, авария, стихийное бедствие или другая чрезвычайная ситуация, в результате которой уничтожена значительная часть активов </w:t>
      </w:r>
      <w:r w:rsidR="00A37F1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– прекращение существенной части основной деятельности </w:t>
      </w:r>
      <w:r w:rsidR="00A37F1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чреждения, если это нельзя было предвидеть по состоянию на отчетную дату; 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>– существенное</w:t>
      </w:r>
      <w:r w:rsidR="00D06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увеличение или снижение стоимости основных средств, если это</w:t>
      </w:r>
      <w:r w:rsidR="00D06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hAnsi="Times New Roman" w:cs="Times New Roman"/>
          <w:sz w:val="28"/>
          <w:szCs w:val="28"/>
          <w:lang w:eastAsia="ru-RU"/>
        </w:rPr>
        <w:t>имело место после отчетной даты и приводящее к изменению сумм налогов;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hAnsi="Times New Roman" w:cs="Times New Roman"/>
          <w:sz w:val="28"/>
          <w:szCs w:val="28"/>
          <w:lang w:eastAsia="ru-RU"/>
        </w:rPr>
        <w:t>- изменение кадастровой стоимости земельных участков;</w:t>
      </w:r>
    </w:p>
    <w:p w:rsidR="0091283C" w:rsidRPr="0091283C" w:rsidRDefault="0091283C" w:rsidP="0091283C">
      <w:pPr>
        <w:pStyle w:val="a3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действия органов государственной власти.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 событий после отчетной даты и их последствий в бухгалтерской отчетности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корректирующее событие после отчетной даты подлежит отражению в бухгалтерском учете и годовой бухгалтерской отчетности независимо от положительного или отрицательного его характера для </w:t>
      </w:r>
      <w:r w:rsidR="00A37F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события после отчетной даты отражаются в бухгалтерском учете и отчетности путем уточнения данных о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активах, обязательствах, доходах и расходах </w:t>
      </w:r>
      <w:r w:rsidR="00A37F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либо путем раскрытия соответствующей информации.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бухгалтерской отчетности 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оценивает последствия события после отчетной даты в денежном выражении. Для оценки в денежном выражении последствий события после отчетной даты делается соответствующий расчет. Учреждением должно быть обеспечено подтверждение такого расчета.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="005A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активах, обязательствах, доходах и расходах 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отражаются в бухгалтерской отчетности с учетом событий после отчетной даты, подтверждающих существовавшие на отчетную дату хозяйственные условия, в которых 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вело свою деятельность, или свидетельствующих о возникших после отчетной даты хозяйственных условий, в которых 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ведет свою деятельность, и тем самым невозможности применения допущения непрерывности деятельности к деятельности 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в целом или какой-либо существенной ее части.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и отражения в бухгалтерском учете и отчетности налоговых последствий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корректирующих событий после отчетной даты, предусмотренных настоящим пунктом, устанавливается отдельным положением по бухгалтерскому учету.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3.6.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события после отчетной даты в бухгалтерском учете периода, следующего за отчетным, производится сторнировочная (или обратная) запись на сумму, отраженную в бухгалтерском учете отчетного периода в соответствии с настоящим пунктом. Одновременно в бухгалтерском учете периода, следующего за отчетным, в общем порядке делается запись, отражающая это событие.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="005A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корректирующее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 после отчетной даты, свидетельствующее о возникших после отчетной даты хозяйственных условиях, в которых 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ведет свою деятельность, раскрывается в пояснительной записке к бухгалтерскому балансу. При этом в отчетном периоде никакие записи в бухгалтерском (синтетическом и аналитическом) учете не производятся.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события после отчетной даты в бухгалтерском учете периода, следующего за отчетным, в общем порядке делается запись, отражающая это событие. </w:t>
      </w:r>
    </w:p>
    <w:p w:rsidR="0091283C" w:rsidRPr="0091283C" w:rsidRDefault="0091283C" w:rsidP="0091283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раскрываемая в пояснительной записке к бухгалтерскому балансу должна включать краткое описание характера события после отчетной даты и оценку его последствий в денежном выражении. Если возможность оценить последствия события после отчетной даты в денежном выражении отсутствует, то </w:t>
      </w:r>
      <w:r w:rsidR="005A60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должна указать на это. </w:t>
      </w:r>
    </w:p>
    <w:p w:rsidR="003C2331" w:rsidRDefault="005A60BE" w:rsidP="0091283C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283C"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период между датой подписания бухгалтерской отчетности и датой ее утверждения в установленном порядке получена новая </w:t>
      </w:r>
      <w:r w:rsidR="0091283C"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событиях после отчетной даты, раскрытых в бухгалтерской отчетности, представленной пользователям, и (или) произошли (выявлены) события, которые могут оказать существенное влияние на финансовое состояние, движение денежных средств или результаты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1283C"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91283C" w:rsidRPr="00912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об этом лиц, которым была представлена данная бухгалтерская отчетность.</w:t>
      </w:r>
    </w:p>
    <w:sectPr w:rsidR="003C2331" w:rsidSect="003C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283C"/>
    <w:rsid w:val="000B030C"/>
    <w:rsid w:val="002C79FA"/>
    <w:rsid w:val="003C2331"/>
    <w:rsid w:val="0042404F"/>
    <w:rsid w:val="005A60BE"/>
    <w:rsid w:val="008322F6"/>
    <w:rsid w:val="0091283C"/>
    <w:rsid w:val="00A37F1D"/>
    <w:rsid w:val="00D0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Кустова</dc:creator>
  <cp:lastModifiedBy>Kustova_A</cp:lastModifiedBy>
  <cp:revision>4</cp:revision>
  <dcterms:created xsi:type="dcterms:W3CDTF">2019-04-25T11:40:00Z</dcterms:created>
  <dcterms:modified xsi:type="dcterms:W3CDTF">2019-05-29T13:50:00Z</dcterms:modified>
</cp:coreProperties>
</file>