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DB0" w:rsidRPr="00D72DB0" w:rsidRDefault="00D72DB0" w:rsidP="00D72DB0">
      <w:pPr>
        <w:spacing w:line="240" w:lineRule="auto"/>
        <w:jc w:val="center"/>
        <w:rPr>
          <w:rFonts w:ascii="Times New Roman" w:hAnsi="Times New Roman" w:cs="Times New Roman"/>
          <w:b/>
          <w:sz w:val="28"/>
          <w:szCs w:val="28"/>
        </w:rPr>
      </w:pPr>
      <w:r w:rsidRPr="00D72DB0">
        <w:rPr>
          <w:rFonts w:ascii="Times New Roman" w:hAnsi="Times New Roman" w:cs="Times New Roman"/>
          <w:b/>
          <w:sz w:val="28"/>
          <w:szCs w:val="28"/>
        </w:rPr>
        <w:t>Положение</w:t>
      </w:r>
    </w:p>
    <w:p w:rsidR="00D72DB0" w:rsidRPr="00D72DB0" w:rsidRDefault="00D72DB0" w:rsidP="00D72DB0">
      <w:pPr>
        <w:spacing w:line="240" w:lineRule="auto"/>
        <w:jc w:val="center"/>
        <w:rPr>
          <w:rFonts w:ascii="Times New Roman" w:hAnsi="Times New Roman" w:cs="Times New Roman"/>
          <w:b/>
          <w:sz w:val="28"/>
          <w:szCs w:val="28"/>
        </w:rPr>
      </w:pPr>
      <w:r w:rsidRPr="00D72DB0">
        <w:rPr>
          <w:rFonts w:ascii="Times New Roman" w:hAnsi="Times New Roman" w:cs="Times New Roman"/>
          <w:b/>
          <w:sz w:val="28"/>
          <w:szCs w:val="28"/>
        </w:rPr>
        <w:t>об  учетной политике бюджетного учреждения для целей налогового учета</w:t>
      </w:r>
      <w:r w:rsidR="00267168">
        <w:rPr>
          <w:rFonts w:ascii="Times New Roman" w:hAnsi="Times New Roman" w:cs="Times New Roman"/>
          <w:b/>
          <w:sz w:val="28"/>
          <w:szCs w:val="28"/>
        </w:rPr>
        <w:t xml:space="preserve"> на 201</w:t>
      </w:r>
      <w:r w:rsidR="00494ED6">
        <w:rPr>
          <w:rFonts w:ascii="Times New Roman" w:hAnsi="Times New Roman" w:cs="Times New Roman"/>
          <w:b/>
          <w:sz w:val="28"/>
          <w:szCs w:val="28"/>
        </w:rPr>
        <w:t>8</w:t>
      </w:r>
      <w:r w:rsidR="00267168">
        <w:rPr>
          <w:rFonts w:ascii="Times New Roman" w:hAnsi="Times New Roman" w:cs="Times New Roman"/>
          <w:b/>
          <w:sz w:val="28"/>
          <w:szCs w:val="28"/>
        </w:rPr>
        <w:t xml:space="preserve"> год</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Pr="00D72DB0">
        <w:rPr>
          <w:rFonts w:ascii="Times New Roman" w:hAnsi="Times New Roman" w:cs="Times New Roman"/>
          <w:sz w:val="28"/>
          <w:szCs w:val="28"/>
        </w:rPr>
        <w:t>Налоговый учет ведется смешанным способом с использованием средств автоматизации в программном продукте.</w:t>
      </w:r>
    </w:p>
    <w:p w:rsidR="00D72DB0" w:rsidRPr="00D72DB0" w:rsidRDefault="00D72DB0" w:rsidP="00D72DB0">
      <w:pPr>
        <w:spacing w:line="240" w:lineRule="auto"/>
        <w:jc w:val="center"/>
        <w:rPr>
          <w:rFonts w:ascii="Times New Roman" w:hAnsi="Times New Roman" w:cs="Times New Roman"/>
          <w:sz w:val="28"/>
          <w:szCs w:val="28"/>
        </w:rPr>
      </w:pPr>
      <w:r w:rsidRPr="00D72DB0">
        <w:rPr>
          <w:rFonts w:ascii="Times New Roman" w:hAnsi="Times New Roman" w:cs="Times New Roman"/>
          <w:sz w:val="28"/>
          <w:szCs w:val="28"/>
        </w:rPr>
        <w:t>Налог на прибыль организаций</w:t>
      </w:r>
    </w:p>
    <w:p w:rsidR="00D72DB0" w:rsidRPr="00D72DB0" w:rsidRDefault="00267168" w:rsidP="00D72DB0">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1. </w:t>
      </w:r>
      <w:r w:rsidR="00D72DB0" w:rsidRPr="00D72DB0">
        <w:rPr>
          <w:rFonts w:ascii="Times New Roman" w:hAnsi="Times New Roman" w:cs="Times New Roman"/>
          <w:i/>
          <w:sz w:val="28"/>
          <w:szCs w:val="28"/>
        </w:rPr>
        <w:t>Порядок ведения налогового учета</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Pr="00D72DB0">
        <w:rPr>
          <w:rFonts w:ascii="Times New Roman" w:hAnsi="Times New Roman" w:cs="Times New Roman"/>
          <w:sz w:val="28"/>
          <w:szCs w:val="28"/>
        </w:rPr>
        <w:t>1.</w:t>
      </w:r>
      <w:r w:rsidR="00267168">
        <w:rPr>
          <w:rFonts w:ascii="Times New Roman" w:hAnsi="Times New Roman" w:cs="Times New Roman"/>
          <w:sz w:val="28"/>
          <w:szCs w:val="28"/>
        </w:rPr>
        <w:t>1.</w:t>
      </w:r>
      <w:r w:rsidRPr="00D72DB0">
        <w:rPr>
          <w:rFonts w:ascii="Times New Roman" w:hAnsi="Times New Roman" w:cs="Times New Roman"/>
          <w:sz w:val="28"/>
          <w:szCs w:val="28"/>
        </w:rPr>
        <w:t xml:space="preserve"> Для ведения налогового учета используются данные бухгалтерского учета, группируемые с помощью дополнительных аналитических признаков в зависимости от степени признания в налоговом учете. </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1.2.</w:t>
      </w:r>
      <w:r w:rsidRPr="00D72DB0">
        <w:rPr>
          <w:rFonts w:ascii="Times New Roman" w:hAnsi="Times New Roman" w:cs="Times New Roman"/>
          <w:sz w:val="28"/>
          <w:szCs w:val="28"/>
        </w:rPr>
        <w:t xml:space="preserve"> Учет доходов и расходов, полученных (произведенных) в рамках целевого финансирования и иных источников ведется раздельно. </w:t>
      </w:r>
      <w:proofErr w:type="gramStart"/>
      <w:r w:rsidRPr="00D72DB0">
        <w:rPr>
          <w:rFonts w:ascii="Times New Roman" w:hAnsi="Times New Roman" w:cs="Times New Roman"/>
          <w:sz w:val="28"/>
          <w:szCs w:val="28"/>
        </w:rPr>
        <w:t xml:space="preserve">Имущество (в т.ч. денежные средства) целевого финансирования (целевые поступления), использованные не по целевому назначению, включаются в состав </w:t>
      </w:r>
      <w:proofErr w:type="spellStart"/>
      <w:r w:rsidRPr="00D72DB0">
        <w:rPr>
          <w:rFonts w:ascii="Times New Roman" w:hAnsi="Times New Roman" w:cs="Times New Roman"/>
          <w:sz w:val="28"/>
          <w:szCs w:val="28"/>
        </w:rPr>
        <w:t>внереализационных</w:t>
      </w:r>
      <w:proofErr w:type="spellEnd"/>
      <w:r w:rsidRPr="00D72DB0">
        <w:rPr>
          <w:rFonts w:ascii="Times New Roman" w:hAnsi="Times New Roman" w:cs="Times New Roman"/>
          <w:sz w:val="28"/>
          <w:szCs w:val="28"/>
        </w:rPr>
        <w:t xml:space="preserve"> доходов (п. 14 ст. 250 НК РФ).</w:t>
      </w:r>
      <w:proofErr w:type="gramEnd"/>
    </w:p>
    <w:p w:rsidR="00D72DB0" w:rsidRPr="00D72DB0" w:rsidRDefault="00D72DB0" w:rsidP="00D72DB0">
      <w:pPr>
        <w:spacing w:line="240" w:lineRule="auto"/>
        <w:ind w:firstLine="708"/>
        <w:jc w:val="both"/>
        <w:rPr>
          <w:rFonts w:ascii="Times New Roman" w:hAnsi="Times New Roman" w:cs="Times New Roman"/>
          <w:sz w:val="28"/>
          <w:szCs w:val="28"/>
        </w:rPr>
      </w:pPr>
      <w:r w:rsidRPr="00D72DB0">
        <w:rPr>
          <w:rFonts w:ascii="Times New Roman" w:hAnsi="Times New Roman" w:cs="Times New Roman"/>
          <w:sz w:val="28"/>
          <w:szCs w:val="28"/>
        </w:rPr>
        <w:t>Раздельный учет ведется с использованием кода синтетического учета "Вид финансового обеспечения (деятельности)" (в соответствии с Инструкциями по бухгалтерскому учету):</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2 – приносящая доход деятельность (собственные доходы учреждения);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4 – деятельность, осуществляемая за счет субсидий на выполнение государственного задания;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5 – деятельность, осуществляемая за счет субсидий на иные цели;</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1.</w:t>
      </w:r>
      <w:r w:rsidRPr="00D72DB0">
        <w:rPr>
          <w:rFonts w:ascii="Times New Roman" w:hAnsi="Times New Roman" w:cs="Times New Roman"/>
          <w:sz w:val="28"/>
          <w:szCs w:val="28"/>
        </w:rPr>
        <w:t>3. Учет доходов и расходов ведется методом начисления (ст. 271, 272 НК РФ).</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72DB0" w:rsidRPr="00D72DB0">
        <w:rPr>
          <w:rFonts w:ascii="Times New Roman" w:hAnsi="Times New Roman" w:cs="Times New Roman"/>
          <w:sz w:val="28"/>
          <w:szCs w:val="28"/>
        </w:rPr>
        <w:t>4. Резервы предстоящих расходов, связанные с ведением предпринимательской деятельности, не создаются (п. 1 ст. 267.3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1.</w:t>
      </w:r>
      <w:r w:rsidRPr="00D72DB0">
        <w:rPr>
          <w:rFonts w:ascii="Times New Roman" w:hAnsi="Times New Roman" w:cs="Times New Roman"/>
          <w:sz w:val="28"/>
          <w:szCs w:val="28"/>
        </w:rPr>
        <w:t xml:space="preserve">5. </w:t>
      </w:r>
      <w:proofErr w:type="gramStart"/>
      <w:r w:rsidRPr="00D72DB0">
        <w:rPr>
          <w:rFonts w:ascii="Times New Roman" w:hAnsi="Times New Roman" w:cs="Times New Roman"/>
          <w:sz w:val="28"/>
          <w:szCs w:val="28"/>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если допущенные ошибки (искажения) привели к излишней уплате налога, перерасчет налоговой базы и суммы налога производится за период, в котором были совершены указанные ошибки (искажения) (п.1 ст.54 НК РФ).</w:t>
      </w:r>
      <w:proofErr w:type="gramEnd"/>
    </w:p>
    <w:p w:rsidR="00D72DB0" w:rsidRDefault="00267168" w:rsidP="00D72DB0">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2. </w:t>
      </w:r>
      <w:r w:rsidR="00D72DB0" w:rsidRPr="00D72DB0">
        <w:rPr>
          <w:rFonts w:ascii="Times New Roman" w:hAnsi="Times New Roman" w:cs="Times New Roman"/>
          <w:i/>
          <w:sz w:val="28"/>
          <w:szCs w:val="28"/>
        </w:rPr>
        <w:t>Учет амортизируемого имущества</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267168">
        <w:rPr>
          <w:rFonts w:ascii="Times New Roman" w:hAnsi="Times New Roman" w:cs="Times New Roman"/>
          <w:sz w:val="28"/>
          <w:szCs w:val="28"/>
        </w:rPr>
        <w:t>2.1</w:t>
      </w:r>
      <w:r w:rsidRPr="00D72DB0">
        <w:rPr>
          <w:rFonts w:ascii="Times New Roman" w:hAnsi="Times New Roman" w:cs="Times New Roman"/>
          <w:sz w:val="28"/>
          <w:szCs w:val="28"/>
        </w:rPr>
        <w:t>. Амортизация в целях налогового учета начисляется по имуществу, приобретенному за счет средств от приносящей доход деятельности и используемому для осуществления такой деятельности.</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D72DB0" w:rsidRPr="00D72DB0">
        <w:rPr>
          <w:rFonts w:ascii="Times New Roman" w:hAnsi="Times New Roman" w:cs="Times New Roman"/>
          <w:sz w:val="28"/>
          <w:szCs w:val="28"/>
        </w:rPr>
        <w:t>. Срок полезного использования основных средств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РФ. В случае реконструкции, модернизации или технического перевооружения срок полезного использования основного средства не увеличивается (постановление Правительства РФ от 01.01.2002 № 1 "О Классификации основных средств, включаемых в амортизационные группы", п. 1 ст. 258 НК РФ, п. 44 Инструкции № 157н).</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D72DB0" w:rsidRPr="00D72DB0">
        <w:rPr>
          <w:rFonts w:ascii="Times New Roman" w:hAnsi="Times New Roman" w:cs="Times New Roman"/>
          <w:sz w:val="28"/>
          <w:szCs w:val="28"/>
        </w:rPr>
        <w:t xml:space="preserve">. Срок полезного использования основных средств, бывших в употреблении, определяется равным сроку, установленному предыдущим собственником. Норма амортизации по бывшим в употреблении основным средствам определяется в обычном порядке (п. 7 ст. 258 НК РФ). </w:t>
      </w:r>
      <w:proofErr w:type="gramStart"/>
      <w:r w:rsidR="00D72DB0" w:rsidRPr="00D72DB0">
        <w:rPr>
          <w:rFonts w:ascii="Times New Roman" w:hAnsi="Times New Roman" w:cs="Times New Roman"/>
          <w:sz w:val="28"/>
          <w:szCs w:val="28"/>
        </w:rPr>
        <w:t xml:space="preserve">В случае приобретения объектов основных средств, бывших в употреблении у юридического лица, у физического лица, не являющегося предпринимателем, а также </w:t>
      </w:r>
      <w:r w:rsidR="00A50B93">
        <w:rPr>
          <w:rFonts w:ascii="Times New Roman" w:hAnsi="Times New Roman" w:cs="Times New Roman"/>
          <w:sz w:val="28"/>
          <w:szCs w:val="28"/>
        </w:rPr>
        <w:t>жертвователей</w:t>
      </w:r>
      <w:r w:rsidR="00D72DB0" w:rsidRPr="00D72DB0">
        <w:rPr>
          <w:rFonts w:ascii="Times New Roman" w:hAnsi="Times New Roman" w:cs="Times New Roman"/>
          <w:sz w:val="28"/>
          <w:szCs w:val="28"/>
        </w:rPr>
        <w:t>, при отсутствии документального подтверждения срока полезного использования и эксплуатации оборудования, срок полезного использования определяется как при приобретении нового оборудования в соответствии с Классификацией основных средств, включаемых в амортизационные нормы, предусмотренном главой 25 Кодекса.</w:t>
      </w:r>
      <w:proofErr w:type="gramEnd"/>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2.4</w:t>
      </w:r>
      <w:r w:rsidRPr="00D72DB0">
        <w:rPr>
          <w:rFonts w:ascii="Times New Roman" w:hAnsi="Times New Roman" w:cs="Times New Roman"/>
          <w:sz w:val="28"/>
          <w:szCs w:val="28"/>
        </w:rPr>
        <w:t>. Срок полезного использования объекта нематериальных активов определяется исходя из срока действия патента, свидетельства, а также исходя из срока полезного использования, обусловленного соответствующим договором. По нематериальным активам, по которым определить срок полезного использования невозможно, применяется срок, равный 10 годам (п. 2 ст. 258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2.5</w:t>
      </w:r>
      <w:r w:rsidRPr="00D72DB0">
        <w:rPr>
          <w:rFonts w:ascii="Times New Roman" w:hAnsi="Times New Roman" w:cs="Times New Roman"/>
          <w:sz w:val="28"/>
          <w:szCs w:val="28"/>
        </w:rPr>
        <w:t>. Амортизация по всем объектам амортизируемого имущества (основным средствам и нематериальным активам) начисляется линейным методом (п. 1, п. 3 ст. 259 НК РФ, п. 84 Инструкции № 157н).</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D72DB0" w:rsidRPr="00D72DB0">
        <w:rPr>
          <w:rFonts w:ascii="Times New Roman" w:hAnsi="Times New Roman" w:cs="Times New Roman"/>
          <w:sz w:val="28"/>
          <w:szCs w:val="28"/>
        </w:rPr>
        <w:t>. Суммы амортизации, начисленные по имуществу, приобретенному за счет средств, полученных от деятельности, приносящей доход, и используемому для осуществления этой деятельности, относятся на расходы для целей налогообложения прибыли.</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D72DB0" w:rsidRPr="00D72DB0">
        <w:rPr>
          <w:rFonts w:ascii="Times New Roman" w:hAnsi="Times New Roman" w:cs="Times New Roman"/>
          <w:sz w:val="28"/>
          <w:szCs w:val="28"/>
        </w:rPr>
        <w:t xml:space="preserve">. Для проведения капитального и текущего ремонта основных средств резерв предстоящих расходов на ремонт не создается, расходы относятся к прочим расходам учреждения в том отчетном периоде в котором </w:t>
      </w:r>
      <w:r w:rsidR="00D72DB0" w:rsidRPr="00D72DB0">
        <w:rPr>
          <w:rFonts w:ascii="Times New Roman" w:hAnsi="Times New Roman" w:cs="Times New Roman"/>
          <w:sz w:val="28"/>
          <w:szCs w:val="28"/>
        </w:rPr>
        <w:lastRenderedPageBreak/>
        <w:t>они были осуществлены в размере  фактических затрат (ст.260 п.2 ст. 324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2.8</w:t>
      </w:r>
      <w:r w:rsidRPr="00D72DB0">
        <w:rPr>
          <w:rFonts w:ascii="Times New Roman" w:hAnsi="Times New Roman" w:cs="Times New Roman"/>
          <w:sz w:val="28"/>
          <w:szCs w:val="28"/>
        </w:rPr>
        <w:t>. Резерв по гарантийному ремонту и гарантийному обслуживанию не создаются (ст. 267 НК РФ).</w:t>
      </w:r>
    </w:p>
    <w:p w:rsidR="00D72DB0" w:rsidRPr="00D72DB0"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3. </w:t>
      </w:r>
      <w:r w:rsidRPr="00D72DB0">
        <w:rPr>
          <w:rFonts w:ascii="Times New Roman" w:hAnsi="Times New Roman" w:cs="Times New Roman"/>
          <w:i/>
          <w:sz w:val="28"/>
          <w:szCs w:val="28"/>
        </w:rPr>
        <w:t>Учет материалов</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3.1</w:t>
      </w:r>
      <w:r w:rsidRPr="00D72DB0">
        <w:rPr>
          <w:rFonts w:ascii="Times New Roman" w:hAnsi="Times New Roman" w:cs="Times New Roman"/>
          <w:sz w:val="28"/>
          <w:szCs w:val="28"/>
        </w:rPr>
        <w:t>. В стоимость материалов, используемых в деятельности учреждения, включается цена их приобретения (включая НДС и акцизы), комиссионные вознаграждения, уплачиваемые 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 (п. 4 ст. 252, п. 2 ст. 254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3.2</w:t>
      </w:r>
      <w:r w:rsidRPr="00D72DB0">
        <w:rPr>
          <w:rFonts w:ascii="Times New Roman" w:hAnsi="Times New Roman" w:cs="Times New Roman"/>
          <w:sz w:val="28"/>
          <w:szCs w:val="28"/>
        </w:rPr>
        <w:t>. При выбытии и списании материалы оцениваются по методу средней стоимости (п. 8 ст. 254 НК РФ).</w:t>
      </w:r>
    </w:p>
    <w:p w:rsidR="00D72DB0" w:rsidRPr="00D72DB0" w:rsidRDefault="00D72DB0" w:rsidP="009F48E3">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3.3</w:t>
      </w:r>
      <w:r w:rsidRPr="00D72DB0">
        <w:rPr>
          <w:rFonts w:ascii="Times New Roman" w:hAnsi="Times New Roman" w:cs="Times New Roman"/>
          <w:sz w:val="28"/>
          <w:szCs w:val="28"/>
        </w:rPr>
        <w:t>. Налоговый учет операций по приобретению и списанию материалов осуществляется на соответствующих счетах к счету 0 105 00 000 "Материальные запасы" в порядке, определенном для</w:t>
      </w:r>
      <w:r w:rsidR="009F48E3">
        <w:rPr>
          <w:rFonts w:ascii="Times New Roman" w:hAnsi="Times New Roman" w:cs="Times New Roman"/>
          <w:sz w:val="28"/>
          <w:szCs w:val="28"/>
        </w:rPr>
        <w:t xml:space="preserve"> </w:t>
      </w:r>
      <w:r w:rsidRPr="00D72DB0">
        <w:rPr>
          <w:rFonts w:ascii="Times New Roman" w:hAnsi="Times New Roman" w:cs="Times New Roman"/>
          <w:sz w:val="28"/>
          <w:szCs w:val="28"/>
        </w:rPr>
        <w:t>целей бухгалтерского учета (ст. 313 НК РФ).</w:t>
      </w:r>
    </w:p>
    <w:p w:rsidR="00D72DB0" w:rsidRPr="00D72DB0"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4. </w:t>
      </w:r>
      <w:r w:rsidRPr="00D72DB0">
        <w:rPr>
          <w:rFonts w:ascii="Times New Roman" w:hAnsi="Times New Roman" w:cs="Times New Roman"/>
          <w:i/>
          <w:sz w:val="28"/>
          <w:szCs w:val="28"/>
        </w:rPr>
        <w:t>Расходы на оплату труда</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4.1</w:t>
      </w:r>
      <w:r w:rsidRPr="00D72DB0">
        <w:rPr>
          <w:rFonts w:ascii="Times New Roman" w:hAnsi="Times New Roman" w:cs="Times New Roman"/>
          <w:sz w:val="28"/>
          <w:szCs w:val="28"/>
        </w:rPr>
        <w:t>. Расходы на оплату труда производятся в соответствии со ст.255 НК РФ. Данные по расходам на оплату труда совпадают с данными бухгалтерского учета.</w:t>
      </w:r>
    </w:p>
    <w:p w:rsidR="00D72DB0" w:rsidRPr="00D72DB0"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5. </w:t>
      </w:r>
      <w:r w:rsidRPr="00D72DB0">
        <w:rPr>
          <w:rFonts w:ascii="Times New Roman" w:hAnsi="Times New Roman" w:cs="Times New Roman"/>
          <w:i/>
          <w:sz w:val="28"/>
          <w:szCs w:val="28"/>
        </w:rPr>
        <w:t>Учет затрат</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5.1</w:t>
      </w:r>
      <w:r w:rsidRPr="00D72DB0">
        <w:rPr>
          <w:rFonts w:ascii="Times New Roman" w:hAnsi="Times New Roman" w:cs="Times New Roman"/>
          <w:sz w:val="28"/>
          <w:szCs w:val="28"/>
        </w:rPr>
        <w:t>. К прямым расходам на оказание услуг относятся: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все расходы на приобретение материалов, используемых в процессе оказания услуг, кроме общехозяйственных и общепроизводственных материальных затрат;</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расходы на оплату труда персонала, непосредственно участвующих в процессе оказания услуг;</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суммы страховых взносов во внебюджетные фонды, начисленные на заработную плату персонала, участвующего в процессе оказания услуг;</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суммы начисленной амортизации по основным средствам, непосредственно используемым в процессе оказания услуг. Основание: пункт 1 статьи 318 Налогового кодекса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267168">
        <w:rPr>
          <w:rFonts w:ascii="Times New Roman" w:hAnsi="Times New Roman" w:cs="Times New Roman"/>
          <w:sz w:val="28"/>
          <w:szCs w:val="28"/>
        </w:rPr>
        <w:t>5.2</w:t>
      </w:r>
      <w:r w:rsidRPr="00D72DB0">
        <w:rPr>
          <w:rFonts w:ascii="Times New Roman" w:hAnsi="Times New Roman" w:cs="Times New Roman"/>
          <w:sz w:val="28"/>
          <w:szCs w:val="28"/>
        </w:rPr>
        <w:t>. Прямые расходы, осуществленные в отчетном (налоговом) периоде, в полном объеме относятся на уменьшение доходов от реализации данного отчетного (налогового) периода (п. 2 ст. 318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5.3</w:t>
      </w:r>
      <w:r w:rsidRPr="00D72DB0">
        <w:rPr>
          <w:rFonts w:ascii="Times New Roman" w:hAnsi="Times New Roman" w:cs="Times New Roman"/>
          <w:sz w:val="28"/>
          <w:szCs w:val="28"/>
        </w:rPr>
        <w:t xml:space="preserve">. Доходы  от сдачи имущества в аренду признаются  </w:t>
      </w:r>
      <w:proofErr w:type="spellStart"/>
      <w:r w:rsidRPr="00D72DB0">
        <w:rPr>
          <w:rFonts w:ascii="Times New Roman" w:hAnsi="Times New Roman" w:cs="Times New Roman"/>
          <w:sz w:val="28"/>
          <w:szCs w:val="28"/>
        </w:rPr>
        <w:t>внереализационными</w:t>
      </w:r>
      <w:proofErr w:type="spellEnd"/>
      <w:r w:rsidRPr="00D72DB0">
        <w:rPr>
          <w:rFonts w:ascii="Times New Roman" w:hAnsi="Times New Roman" w:cs="Times New Roman"/>
          <w:sz w:val="28"/>
          <w:szCs w:val="28"/>
        </w:rPr>
        <w:t xml:space="preserve"> доходами (п. 4 ст. 250 НК РФ).</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F48E3">
        <w:rPr>
          <w:rFonts w:ascii="Times New Roman" w:hAnsi="Times New Roman" w:cs="Times New Roman"/>
          <w:sz w:val="28"/>
          <w:szCs w:val="28"/>
        </w:rPr>
        <w:t>4</w:t>
      </w:r>
      <w:r w:rsidR="00D72DB0" w:rsidRPr="00D72DB0">
        <w:rPr>
          <w:rFonts w:ascii="Times New Roman" w:hAnsi="Times New Roman" w:cs="Times New Roman"/>
          <w:sz w:val="28"/>
          <w:szCs w:val="28"/>
        </w:rPr>
        <w:t xml:space="preserve">. Доходы от сдачи продукции средств массовой информации и книжной продукции, подлежащей замене или списании признаются </w:t>
      </w:r>
      <w:proofErr w:type="spellStart"/>
      <w:r w:rsidR="00D72DB0" w:rsidRPr="00D72DB0">
        <w:rPr>
          <w:rFonts w:ascii="Times New Roman" w:hAnsi="Times New Roman" w:cs="Times New Roman"/>
          <w:sz w:val="28"/>
          <w:szCs w:val="28"/>
        </w:rPr>
        <w:t>внереализационными</w:t>
      </w:r>
      <w:proofErr w:type="spellEnd"/>
      <w:r w:rsidR="00D72DB0" w:rsidRPr="00D72DB0">
        <w:rPr>
          <w:rFonts w:ascii="Times New Roman" w:hAnsi="Times New Roman" w:cs="Times New Roman"/>
          <w:sz w:val="28"/>
          <w:szCs w:val="28"/>
        </w:rPr>
        <w:t xml:space="preserve"> доходами</w:t>
      </w:r>
      <w:proofErr w:type="gramStart"/>
      <w:r w:rsidR="00D72DB0" w:rsidRPr="00D72DB0">
        <w:rPr>
          <w:rFonts w:ascii="Times New Roman" w:hAnsi="Times New Roman" w:cs="Times New Roman"/>
          <w:sz w:val="28"/>
          <w:szCs w:val="28"/>
        </w:rPr>
        <w:t xml:space="preserve"> .</w:t>
      </w:r>
      <w:proofErr w:type="gramEnd"/>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(п. 21 ст. 250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5.</w:t>
      </w:r>
      <w:r w:rsidR="009F48E3">
        <w:rPr>
          <w:rFonts w:ascii="Times New Roman" w:hAnsi="Times New Roman" w:cs="Times New Roman"/>
          <w:sz w:val="28"/>
          <w:szCs w:val="28"/>
        </w:rPr>
        <w:t>5</w:t>
      </w:r>
      <w:r w:rsidRPr="00D72DB0">
        <w:rPr>
          <w:rFonts w:ascii="Times New Roman" w:hAnsi="Times New Roman" w:cs="Times New Roman"/>
          <w:sz w:val="28"/>
          <w:szCs w:val="28"/>
        </w:rPr>
        <w:t xml:space="preserve">. Кредиторская задолженность, списанная в связи с истечением срока исковой давности, или по другим основаниям признается </w:t>
      </w:r>
      <w:proofErr w:type="spellStart"/>
      <w:r w:rsidRPr="00D72DB0">
        <w:rPr>
          <w:rFonts w:ascii="Times New Roman" w:hAnsi="Times New Roman" w:cs="Times New Roman"/>
          <w:sz w:val="28"/>
          <w:szCs w:val="28"/>
        </w:rPr>
        <w:t>внереализационным</w:t>
      </w:r>
      <w:proofErr w:type="spellEnd"/>
      <w:r w:rsidRPr="00D72DB0">
        <w:rPr>
          <w:rFonts w:ascii="Times New Roman" w:hAnsi="Times New Roman" w:cs="Times New Roman"/>
          <w:sz w:val="28"/>
          <w:szCs w:val="28"/>
        </w:rPr>
        <w:t xml:space="preserve"> доходом (п. 18 ст. 250 НК РФ).</w:t>
      </w:r>
    </w:p>
    <w:p w:rsidR="00D72DB0" w:rsidRPr="00D72DB0" w:rsidRDefault="00267168" w:rsidP="00D72DB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F48E3">
        <w:rPr>
          <w:rFonts w:ascii="Times New Roman" w:hAnsi="Times New Roman" w:cs="Times New Roman"/>
          <w:sz w:val="28"/>
          <w:szCs w:val="28"/>
        </w:rPr>
        <w:t>6</w:t>
      </w:r>
      <w:r w:rsidR="00D72DB0" w:rsidRPr="00D72DB0">
        <w:rPr>
          <w:rFonts w:ascii="Times New Roman" w:hAnsi="Times New Roman" w:cs="Times New Roman"/>
          <w:sz w:val="28"/>
          <w:szCs w:val="28"/>
        </w:rPr>
        <w:t xml:space="preserve">. Доходы и расходы, относящиеся к нескольким отчетным периодам, </w:t>
      </w:r>
      <w:proofErr w:type="spellStart"/>
      <w:proofErr w:type="gramStart"/>
      <w:r w:rsidR="00D72DB0" w:rsidRPr="00D72DB0">
        <w:rPr>
          <w:rFonts w:ascii="Times New Roman" w:hAnsi="Times New Roman" w:cs="Times New Roman"/>
          <w:sz w:val="28"/>
          <w:szCs w:val="28"/>
        </w:rPr>
        <w:t>р</w:t>
      </w:r>
      <w:proofErr w:type="spellEnd"/>
      <w:r w:rsidR="00D72DB0" w:rsidRPr="00D72DB0">
        <w:rPr>
          <w:rFonts w:ascii="Times New Roman" w:hAnsi="Times New Roman" w:cs="Times New Roman"/>
          <w:sz w:val="28"/>
          <w:szCs w:val="28"/>
        </w:rPr>
        <w:t>(</w:t>
      </w:r>
      <w:proofErr w:type="gramEnd"/>
      <w:r w:rsidR="00D72DB0" w:rsidRPr="00D72DB0">
        <w:rPr>
          <w:rFonts w:ascii="Times New Roman" w:hAnsi="Times New Roman" w:cs="Times New Roman"/>
          <w:sz w:val="28"/>
          <w:szCs w:val="28"/>
        </w:rPr>
        <w:t>п. 4 ст. 250 НК РФ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период распределения доходов и расходов устанавливается приказом руководителя учреждения (п. 1 ст. 272, п. 2 ст. 271, ст. 316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5.</w:t>
      </w:r>
      <w:r w:rsidR="009F48E3">
        <w:rPr>
          <w:rFonts w:ascii="Times New Roman" w:hAnsi="Times New Roman" w:cs="Times New Roman"/>
          <w:sz w:val="28"/>
          <w:szCs w:val="28"/>
        </w:rPr>
        <w:t>7</w:t>
      </w:r>
      <w:r w:rsidRPr="00D72DB0">
        <w:rPr>
          <w:rFonts w:ascii="Times New Roman" w:hAnsi="Times New Roman" w:cs="Times New Roman"/>
          <w:sz w:val="28"/>
          <w:szCs w:val="28"/>
        </w:rPr>
        <w:t xml:space="preserve">. К прочим расходам, связанным с производством и реализацией относятся </w:t>
      </w:r>
      <w:r w:rsidR="009F48E3">
        <w:rPr>
          <w:rFonts w:ascii="Times New Roman" w:hAnsi="Times New Roman" w:cs="Times New Roman"/>
          <w:sz w:val="28"/>
          <w:szCs w:val="28"/>
        </w:rPr>
        <w:t xml:space="preserve">иные </w:t>
      </w:r>
      <w:r w:rsidRPr="00D72DB0">
        <w:rPr>
          <w:rFonts w:ascii="Times New Roman" w:hAnsi="Times New Roman" w:cs="Times New Roman"/>
          <w:sz w:val="28"/>
          <w:szCs w:val="28"/>
        </w:rPr>
        <w:t>расходы</w:t>
      </w:r>
      <w:r w:rsidR="009F48E3">
        <w:rPr>
          <w:rFonts w:ascii="Times New Roman" w:hAnsi="Times New Roman" w:cs="Times New Roman"/>
          <w:sz w:val="28"/>
          <w:szCs w:val="28"/>
        </w:rPr>
        <w:t>, не поименованные выше.</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5.</w:t>
      </w:r>
      <w:r w:rsidR="009F48E3">
        <w:rPr>
          <w:rFonts w:ascii="Times New Roman" w:hAnsi="Times New Roman" w:cs="Times New Roman"/>
          <w:sz w:val="28"/>
          <w:szCs w:val="28"/>
        </w:rPr>
        <w:t>8</w:t>
      </w:r>
      <w:r w:rsidRPr="00D72DB0">
        <w:rPr>
          <w:rFonts w:ascii="Times New Roman" w:hAnsi="Times New Roman" w:cs="Times New Roman"/>
          <w:sz w:val="28"/>
          <w:szCs w:val="28"/>
        </w:rPr>
        <w:t>. Не учитываются при определении налогооблагаемой базы расходы, поименованные в ст.270 НК РФ.</w:t>
      </w:r>
    </w:p>
    <w:p w:rsidR="00D72DB0" w:rsidRPr="00D72DB0" w:rsidRDefault="00D72DB0" w:rsidP="00D72DB0">
      <w:pPr>
        <w:spacing w:line="240" w:lineRule="auto"/>
        <w:ind w:firstLine="708"/>
        <w:jc w:val="both"/>
        <w:rPr>
          <w:rFonts w:ascii="Times New Roman" w:hAnsi="Times New Roman" w:cs="Times New Roman"/>
          <w:sz w:val="28"/>
          <w:szCs w:val="28"/>
        </w:rPr>
      </w:pPr>
      <w:r w:rsidRPr="00D72DB0">
        <w:rPr>
          <w:rFonts w:ascii="Times New Roman" w:hAnsi="Times New Roman" w:cs="Times New Roman"/>
          <w:sz w:val="28"/>
          <w:szCs w:val="28"/>
        </w:rPr>
        <w:t>После уплаты налога на прибыль средства направляется на материальное поощрение работников, социальные выплаты и материальную помощь, на содержание и развитие материально-технической базы учреждения.</w:t>
      </w:r>
    </w:p>
    <w:p w:rsidR="00D72DB0" w:rsidRPr="00D62D74"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6. </w:t>
      </w:r>
      <w:r w:rsidRPr="00D62D74">
        <w:rPr>
          <w:rFonts w:ascii="Times New Roman" w:hAnsi="Times New Roman" w:cs="Times New Roman"/>
          <w:i/>
          <w:sz w:val="28"/>
          <w:szCs w:val="28"/>
        </w:rPr>
        <w:t>Порядок определения доходов и расходов в рамках целевого финансирования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6.1</w:t>
      </w:r>
      <w:r w:rsidRPr="00D72DB0">
        <w:rPr>
          <w:rFonts w:ascii="Times New Roman" w:hAnsi="Times New Roman" w:cs="Times New Roman"/>
          <w:sz w:val="28"/>
          <w:szCs w:val="28"/>
        </w:rPr>
        <w:t xml:space="preserve">. Доходы, полученные в рамках целевого финансирования, определяются на основании оборотов по счету 0 205 </w:t>
      </w:r>
      <w:r w:rsidR="00D62D74">
        <w:rPr>
          <w:rFonts w:ascii="Times New Roman" w:hAnsi="Times New Roman" w:cs="Times New Roman"/>
          <w:sz w:val="28"/>
          <w:szCs w:val="28"/>
        </w:rPr>
        <w:t>3</w:t>
      </w:r>
      <w:r w:rsidRPr="00D72DB0">
        <w:rPr>
          <w:rFonts w:ascii="Times New Roman" w:hAnsi="Times New Roman" w:cs="Times New Roman"/>
          <w:sz w:val="28"/>
          <w:szCs w:val="28"/>
        </w:rPr>
        <w:t>0 000 и следующих документов: соглашений о порядке и условиях предоставления субсидий на финансовое обеспечение выполнения муниципального задания;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договоров (соглашений) о предоставлении целевых субсидий.</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6.2</w:t>
      </w:r>
      <w:r w:rsidRPr="00D72DB0">
        <w:rPr>
          <w:rFonts w:ascii="Times New Roman" w:hAnsi="Times New Roman" w:cs="Times New Roman"/>
          <w:sz w:val="28"/>
          <w:szCs w:val="28"/>
        </w:rPr>
        <w:t xml:space="preserve">. Доходами для целей налогообложения от деятельности, приносящей доход, признаются доходы учреждения, получаемые от юридических и физических лиц по операциям реализации товаров, работ, </w:t>
      </w:r>
      <w:r w:rsidRPr="00D72DB0">
        <w:rPr>
          <w:rFonts w:ascii="Times New Roman" w:hAnsi="Times New Roman" w:cs="Times New Roman"/>
          <w:sz w:val="28"/>
          <w:szCs w:val="28"/>
        </w:rPr>
        <w:lastRenderedPageBreak/>
        <w:t xml:space="preserve">услуг, имущественных прав, и </w:t>
      </w:r>
      <w:proofErr w:type="spellStart"/>
      <w:r w:rsidRPr="00D72DB0">
        <w:rPr>
          <w:rFonts w:ascii="Times New Roman" w:hAnsi="Times New Roman" w:cs="Times New Roman"/>
          <w:sz w:val="28"/>
          <w:szCs w:val="28"/>
        </w:rPr>
        <w:t>внереализационные</w:t>
      </w:r>
      <w:proofErr w:type="spellEnd"/>
      <w:r w:rsidRPr="00D72DB0">
        <w:rPr>
          <w:rFonts w:ascii="Times New Roman" w:hAnsi="Times New Roman" w:cs="Times New Roman"/>
          <w:sz w:val="28"/>
          <w:szCs w:val="28"/>
        </w:rPr>
        <w:t xml:space="preserve"> доходы в соответствии со ст. 249, ст. 250 НК РФ. При этом:</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доходы, полученные в рамках деятельности, приносящей доход, определяются на основании оборотов по счету 2 205 30 000 "Расчеты по доходам от оказания платных работ, услуг";</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доходы от сдачи имущества в аренду определяются на основании оборотов по счету 2 205 20 000 "Расчеты с плательщиками по доходам от собственности".</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6.3</w:t>
      </w:r>
      <w:r w:rsidRPr="00D72DB0">
        <w:rPr>
          <w:rFonts w:ascii="Times New Roman" w:hAnsi="Times New Roman" w:cs="Times New Roman"/>
          <w:sz w:val="28"/>
          <w:szCs w:val="28"/>
        </w:rPr>
        <w:t xml:space="preserve">. Расходы, произведенные за счет средств целевого финансирования (субсидий), определяются на основании оборотов по счету 4 (5) </w:t>
      </w:r>
      <w:r w:rsidR="00D62D74">
        <w:rPr>
          <w:rFonts w:ascii="Times New Roman" w:hAnsi="Times New Roman" w:cs="Times New Roman"/>
          <w:sz w:val="28"/>
          <w:szCs w:val="28"/>
        </w:rPr>
        <w:t>10960 (80)000 «</w:t>
      </w:r>
      <w:r w:rsidR="00D62D74" w:rsidRPr="00D72DB0">
        <w:rPr>
          <w:rFonts w:ascii="Times New Roman" w:hAnsi="Times New Roman" w:cs="Times New Roman"/>
          <w:sz w:val="28"/>
          <w:szCs w:val="28"/>
        </w:rPr>
        <w:t>Затраты на изготовление готовой продукции, выполнение работ, услуг</w:t>
      </w:r>
      <w:r w:rsidR="00D62D74">
        <w:rPr>
          <w:rFonts w:ascii="Times New Roman" w:hAnsi="Times New Roman" w:cs="Times New Roman"/>
          <w:sz w:val="28"/>
          <w:szCs w:val="28"/>
        </w:rPr>
        <w:t xml:space="preserve">», </w:t>
      </w:r>
      <w:r w:rsidRPr="00D72DB0">
        <w:rPr>
          <w:rFonts w:ascii="Times New Roman" w:hAnsi="Times New Roman" w:cs="Times New Roman"/>
          <w:sz w:val="28"/>
          <w:szCs w:val="28"/>
        </w:rPr>
        <w:t>401 20 200 "Расходы учреждения".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6.4</w:t>
      </w:r>
      <w:r w:rsidRPr="00D72DB0">
        <w:rPr>
          <w:rFonts w:ascii="Times New Roman" w:hAnsi="Times New Roman" w:cs="Times New Roman"/>
          <w:sz w:val="28"/>
          <w:szCs w:val="28"/>
        </w:rPr>
        <w:t>. Расходы, произведенные за счет средств от деятельности, приносящей доход, определять на основании соответствующих оборотов по счетам 2 109 00 000 "Затраты на изготовление готовой продукции, выполнение работ, услуг", 2 401 20 000 «Расходы учреждения»</w:t>
      </w:r>
      <w:r w:rsidR="00D62D74">
        <w:rPr>
          <w:rFonts w:ascii="Times New Roman" w:hAnsi="Times New Roman" w:cs="Times New Roman"/>
          <w:sz w:val="28"/>
          <w:szCs w:val="28"/>
        </w:rPr>
        <w:t>.</w:t>
      </w:r>
    </w:p>
    <w:p w:rsidR="00D72DB0" w:rsidRPr="00D72DB0"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7. </w:t>
      </w:r>
      <w:r w:rsidRPr="00D72DB0">
        <w:rPr>
          <w:rFonts w:ascii="Times New Roman" w:hAnsi="Times New Roman" w:cs="Times New Roman"/>
          <w:i/>
          <w:sz w:val="28"/>
          <w:szCs w:val="28"/>
        </w:rPr>
        <w:t>Налог на добавленную стоимость</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7.1</w:t>
      </w:r>
      <w:r w:rsidRPr="00D72DB0">
        <w:rPr>
          <w:rFonts w:ascii="Times New Roman" w:hAnsi="Times New Roman" w:cs="Times New Roman"/>
          <w:sz w:val="28"/>
          <w:szCs w:val="28"/>
        </w:rPr>
        <w:t xml:space="preserve">. </w:t>
      </w:r>
      <w:proofErr w:type="gramStart"/>
      <w:r w:rsidRPr="00D72DB0">
        <w:rPr>
          <w:rFonts w:ascii="Times New Roman" w:hAnsi="Times New Roman" w:cs="Times New Roman"/>
          <w:sz w:val="28"/>
          <w:szCs w:val="28"/>
        </w:rPr>
        <w:t>В качестве момента определения налоговой базы по налогу на добавленную стоимость устанавливается день отгрузки товаров (выполненных работ, оказанных услуг), осуществляемых по приносящей доход деятельности (собственные доходы учреждения), реализация иных услуг, которые не имеют льготы по НДС на основании гл. 21 НК РФ.</w:t>
      </w:r>
      <w:proofErr w:type="gramEnd"/>
    </w:p>
    <w:p w:rsidR="00D72DB0" w:rsidRPr="00D72DB0" w:rsidRDefault="00D72DB0" w:rsidP="00D72DB0">
      <w:pPr>
        <w:spacing w:line="240" w:lineRule="auto"/>
        <w:ind w:firstLine="708"/>
        <w:jc w:val="both"/>
        <w:rPr>
          <w:rFonts w:ascii="Times New Roman" w:hAnsi="Times New Roman" w:cs="Times New Roman"/>
          <w:sz w:val="28"/>
          <w:szCs w:val="28"/>
        </w:rPr>
      </w:pPr>
      <w:r w:rsidRPr="00D72DB0">
        <w:rPr>
          <w:rFonts w:ascii="Times New Roman" w:hAnsi="Times New Roman" w:cs="Times New Roman"/>
          <w:sz w:val="28"/>
          <w:szCs w:val="28"/>
        </w:rPr>
        <w:t>Не является объектом обложения НДС выполнение работ (оказание услуг) в рамках муниципального задания, источником финансового обеспечения которого являются субсидии из  бюджета (</w:t>
      </w:r>
      <w:proofErr w:type="spellStart"/>
      <w:r w:rsidRPr="00D72DB0">
        <w:rPr>
          <w:rFonts w:ascii="Times New Roman" w:hAnsi="Times New Roman" w:cs="Times New Roman"/>
          <w:sz w:val="28"/>
          <w:szCs w:val="28"/>
        </w:rPr>
        <w:t>подп</w:t>
      </w:r>
      <w:proofErr w:type="spellEnd"/>
      <w:r w:rsidRPr="00D72DB0">
        <w:rPr>
          <w:rFonts w:ascii="Times New Roman" w:hAnsi="Times New Roman" w:cs="Times New Roman"/>
          <w:sz w:val="28"/>
          <w:szCs w:val="28"/>
        </w:rPr>
        <w:t>. 4.1 п. 2 ст. 146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7.2</w:t>
      </w:r>
      <w:r w:rsidRPr="00D72DB0">
        <w:rPr>
          <w:rFonts w:ascii="Times New Roman" w:hAnsi="Times New Roman" w:cs="Times New Roman"/>
          <w:sz w:val="28"/>
          <w:szCs w:val="28"/>
        </w:rPr>
        <w:t xml:space="preserve">. Если сумма выручки за три последовательных календарных месяца не превышает 2 </w:t>
      </w:r>
      <w:proofErr w:type="spellStart"/>
      <w:proofErr w:type="gramStart"/>
      <w:r w:rsidRPr="00D72DB0">
        <w:rPr>
          <w:rFonts w:ascii="Times New Roman" w:hAnsi="Times New Roman" w:cs="Times New Roman"/>
          <w:sz w:val="28"/>
          <w:szCs w:val="28"/>
        </w:rPr>
        <w:t>млн</w:t>
      </w:r>
      <w:proofErr w:type="spellEnd"/>
      <w:proofErr w:type="gramEnd"/>
      <w:r w:rsidRPr="00D72DB0">
        <w:rPr>
          <w:rFonts w:ascii="Times New Roman" w:hAnsi="Times New Roman" w:cs="Times New Roman"/>
          <w:sz w:val="28"/>
          <w:szCs w:val="28"/>
        </w:rPr>
        <w:t xml:space="preserve"> руб., учреждение может использовать право на освобождение от исполнения обязанностей налогоплательщика по НДС (п. 1 ст. 145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r w:rsidR="00267168">
        <w:rPr>
          <w:rFonts w:ascii="Times New Roman" w:hAnsi="Times New Roman" w:cs="Times New Roman"/>
          <w:sz w:val="28"/>
          <w:szCs w:val="28"/>
        </w:rPr>
        <w:t>7.3</w:t>
      </w:r>
      <w:r w:rsidRPr="00D72DB0">
        <w:rPr>
          <w:rFonts w:ascii="Times New Roman" w:hAnsi="Times New Roman" w:cs="Times New Roman"/>
          <w:sz w:val="28"/>
          <w:szCs w:val="28"/>
        </w:rPr>
        <w:t xml:space="preserve">. Учреждение имеет право на освобождение от налогообложения операций, перечисленных в пункте 2 </w:t>
      </w:r>
      <w:proofErr w:type="spellStart"/>
      <w:r w:rsidRPr="00D72DB0">
        <w:rPr>
          <w:rFonts w:ascii="Times New Roman" w:hAnsi="Times New Roman" w:cs="Times New Roman"/>
          <w:sz w:val="28"/>
          <w:szCs w:val="28"/>
        </w:rPr>
        <w:t>пп</w:t>
      </w:r>
      <w:proofErr w:type="spellEnd"/>
      <w:r w:rsidRPr="00D72DB0">
        <w:rPr>
          <w:rFonts w:ascii="Times New Roman" w:hAnsi="Times New Roman" w:cs="Times New Roman"/>
          <w:sz w:val="28"/>
          <w:szCs w:val="28"/>
        </w:rPr>
        <w:t>. 14, 20 с</w:t>
      </w:r>
      <w:r w:rsidR="00D62D74">
        <w:rPr>
          <w:rFonts w:ascii="Times New Roman" w:hAnsi="Times New Roman" w:cs="Times New Roman"/>
          <w:sz w:val="28"/>
          <w:szCs w:val="28"/>
        </w:rPr>
        <w:t>татьи 149 Налогового кодекса РФ.</w:t>
      </w:r>
    </w:p>
    <w:p w:rsidR="00D72DB0" w:rsidRPr="00D72DB0" w:rsidRDefault="00D72DB0" w:rsidP="002C2554">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Pr>
          <w:rFonts w:ascii="Times New Roman" w:hAnsi="Times New Roman" w:cs="Times New Roman"/>
          <w:sz w:val="28"/>
          <w:szCs w:val="28"/>
        </w:rPr>
        <w:tab/>
      </w:r>
    </w:p>
    <w:p w:rsidR="00D72DB0" w:rsidRPr="00A50B93"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8. </w:t>
      </w:r>
      <w:r w:rsidRPr="00A50B93">
        <w:rPr>
          <w:rFonts w:ascii="Times New Roman" w:hAnsi="Times New Roman" w:cs="Times New Roman"/>
          <w:i/>
          <w:sz w:val="28"/>
          <w:szCs w:val="28"/>
        </w:rPr>
        <w:t>Транспортный налог</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lastRenderedPageBreak/>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8.1</w:t>
      </w:r>
      <w:r w:rsidRPr="00D72DB0">
        <w:rPr>
          <w:rFonts w:ascii="Times New Roman" w:hAnsi="Times New Roman" w:cs="Times New Roman"/>
          <w:sz w:val="28"/>
          <w:szCs w:val="28"/>
        </w:rPr>
        <w:t>. Налогооблагаемая база формируется исходя из наличия всех транспортных средств, зарегистрированных как имущество учреждения (гл. 28 НК РФ, региональный Закон "О транспортном налоге").</w:t>
      </w:r>
    </w:p>
    <w:p w:rsidR="00D72DB0" w:rsidRPr="00D72DB0" w:rsidRDefault="00267168" w:rsidP="00A50B9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8.2</w:t>
      </w:r>
      <w:r w:rsidR="00D72DB0" w:rsidRPr="00D72DB0">
        <w:rPr>
          <w:rFonts w:ascii="Times New Roman" w:hAnsi="Times New Roman" w:cs="Times New Roman"/>
          <w:sz w:val="28"/>
          <w:szCs w:val="28"/>
        </w:rPr>
        <w:t>. Для целей настоящего пункта включаются в налогооблагаемую базу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8.3</w:t>
      </w:r>
      <w:r w:rsidRPr="00D72DB0">
        <w:rPr>
          <w:rFonts w:ascii="Times New Roman" w:hAnsi="Times New Roman" w:cs="Times New Roman"/>
          <w:sz w:val="28"/>
          <w:szCs w:val="28"/>
        </w:rPr>
        <w:t xml:space="preserve">. </w:t>
      </w:r>
      <w:proofErr w:type="gramStart"/>
      <w:r w:rsidRPr="00D72DB0">
        <w:rPr>
          <w:rFonts w:ascii="Times New Roman" w:hAnsi="Times New Roman" w:cs="Times New Roman"/>
          <w:sz w:val="28"/>
          <w:szCs w:val="28"/>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если допущенные ошибки (искажения) привели к излишней уплате налога, перерасчет налоговой базы и суммы налога производится за период, в котором были совершены указанные ошибки (искажения) (п.1 ст.54 НК РФ).</w:t>
      </w:r>
      <w:proofErr w:type="gramEnd"/>
    </w:p>
    <w:p w:rsidR="00D72DB0" w:rsidRPr="00A50B93" w:rsidRDefault="00267168" w:rsidP="00D72DB0">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9. </w:t>
      </w:r>
      <w:r w:rsidR="00D72DB0" w:rsidRPr="00A50B93">
        <w:rPr>
          <w:rFonts w:ascii="Times New Roman" w:hAnsi="Times New Roman" w:cs="Times New Roman"/>
          <w:i/>
          <w:sz w:val="28"/>
          <w:szCs w:val="28"/>
        </w:rPr>
        <w:t>Налог на имущество организаций</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C2554">
        <w:rPr>
          <w:rFonts w:ascii="Times New Roman" w:hAnsi="Times New Roman" w:cs="Times New Roman"/>
          <w:sz w:val="28"/>
          <w:szCs w:val="28"/>
        </w:rPr>
        <w:t>9</w:t>
      </w:r>
      <w:r w:rsidRPr="00D72DB0">
        <w:rPr>
          <w:rFonts w:ascii="Times New Roman" w:hAnsi="Times New Roman" w:cs="Times New Roman"/>
          <w:sz w:val="28"/>
          <w:szCs w:val="28"/>
        </w:rPr>
        <w:t>.</w:t>
      </w:r>
      <w:r w:rsidR="00267168">
        <w:rPr>
          <w:rFonts w:ascii="Times New Roman" w:hAnsi="Times New Roman" w:cs="Times New Roman"/>
          <w:sz w:val="28"/>
          <w:szCs w:val="28"/>
        </w:rPr>
        <w:t>1.</w:t>
      </w:r>
      <w:r w:rsidRPr="00D72DB0">
        <w:rPr>
          <w:rFonts w:ascii="Times New Roman" w:hAnsi="Times New Roman" w:cs="Times New Roman"/>
          <w:sz w:val="28"/>
          <w:szCs w:val="28"/>
        </w:rPr>
        <w:t xml:space="preserve"> Налогооблагаемой базой при исчислении налога на имущество признается недвижимое и движимое имущество, учитываемое на балансе (п.1 ст.374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Pr="00D72DB0">
        <w:rPr>
          <w:rFonts w:ascii="Times New Roman" w:hAnsi="Times New Roman" w:cs="Times New Roman"/>
          <w:sz w:val="28"/>
          <w:szCs w:val="28"/>
        </w:rPr>
        <w:t xml:space="preserve">Не признается объектом налогообложения движимое </w:t>
      </w:r>
      <w:proofErr w:type="gramStart"/>
      <w:r w:rsidRPr="00D72DB0">
        <w:rPr>
          <w:rFonts w:ascii="Times New Roman" w:hAnsi="Times New Roman" w:cs="Times New Roman"/>
          <w:sz w:val="28"/>
          <w:szCs w:val="28"/>
        </w:rPr>
        <w:t>имущество</w:t>
      </w:r>
      <w:proofErr w:type="gramEnd"/>
      <w:r w:rsidRPr="00D72DB0">
        <w:rPr>
          <w:rFonts w:ascii="Times New Roman" w:hAnsi="Times New Roman" w:cs="Times New Roman"/>
          <w:sz w:val="28"/>
          <w:szCs w:val="28"/>
        </w:rPr>
        <w:t xml:space="preserve"> принятое с 1 января 2013 года на учет в качестве основных средств (пп.8 п.7 ст. 374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9.2</w:t>
      </w:r>
      <w:r w:rsidRPr="00D72DB0">
        <w:rPr>
          <w:rFonts w:ascii="Times New Roman" w:hAnsi="Times New Roman" w:cs="Times New Roman"/>
          <w:sz w:val="28"/>
          <w:szCs w:val="28"/>
        </w:rPr>
        <w:t>. Налоговая база определяется как среднегодовая стоимость имущества, признаваемого объектом налогообложения (п.1 ст.375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9.3</w:t>
      </w:r>
      <w:r w:rsidRPr="00D72DB0">
        <w:rPr>
          <w:rFonts w:ascii="Times New Roman" w:hAnsi="Times New Roman" w:cs="Times New Roman"/>
          <w:sz w:val="28"/>
          <w:szCs w:val="28"/>
        </w:rPr>
        <w:t>. Налоговым периодом признается календарный год. Отчетными периодами признаются первый квартал, полугодие, девять месяцев (п.1, п.2 ст.379 НК РФ).</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9.4</w:t>
      </w:r>
      <w:r w:rsidRPr="00D72DB0">
        <w:rPr>
          <w:rFonts w:ascii="Times New Roman" w:hAnsi="Times New Roman" w:cs="Times New Roman"/>
          <w:sz w:val="28"/>
          <w:szCs w:val="28"/>
        </w:rPr>
        <w:t>. Налоговая ставка устанавливается в размере 2,2 процента (п.1 ст.380 НК РФ).</w:t>
      </w:r>
    </w:p>
    <w:p w:rsid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9.5</w:t>
      </w:r>
      <w:r w:rsidRPr="00D72DB0">
        <w:rPr>
          <w:rFonts w:ascii="Times New Roman" w:hAnsi="Times New Roman" w:cs="Times New Roman"/>
          <w:sz w:val="28"/>
          <w:szCs w:val="28"/>
        </w:rPr>
        <w:t xml:space="preserve">. </w:t>
      </w:r>
      <w:proofErr w:type="gramStart"/>
      <w:r w:rsidRPr="00D72DB0">
        <w:rPr>
          <w:rFonts w:ascii="Times New Roman" w:hAnsi="Times New Roman" w:cs="Times New Roman"/>
          <w:sz w:val="28"/>
          <w:szCs w:val="28"/>
        </w:rPr>
        <w:t xml:space="preserve">При обнаружении ошибок (искажений) в исчислении налоговой базы, относящихся к прошлым налоговым (отчетным) периодам, в текущем налоговом (отчетном) периоде, если допущенные ошибки (искажения) привели к излишней уплате налога, перерасчет налоговой базы и суммы налога производится за период, в котором были совершены указанные ошибки (п.1 ст.54 НК РФ).  </w:t>
      </w:r>
      <w:proofErr w:type="gramEnd"/>
    </w:p>
    <w:p w:rsidR="002C2554" w:rsidRPr="002C2554" w:rsidRDefault="00267168" w:rsidP="002C2554">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10. </w:t>
      </w:r>
      <w:r w:rsidR="002C2554" w:rsidRPr="002C2554">
        <w:rPr>
          <w:rFonts w:ascii="Times New Roman" w:hAnsi="Times New Roman" w:cs="Times New Roman"/>
          <w:i/>
          <w:sz w:val="28"/>
          <w:szCs w:val="28"/>
        </w:rPr>
        <w:t xml:space="preserve">Земельный налог </w:t>
      </w:r>
    </w:p>
    <w:p w:rsidR="002C2554" w:rsidRPr="002C2554" w:rsidRDefault="00267168" w:rsidP="002C255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10.1</w:t>
      </w:r>
      <w:r w:rsidR="002C2554">
        <w:rPr>
          <w:rFonts w:ascii="Times New Roman" w:hAnsi="Times New Roman" w:cs="Times New Roman"/>
          <w:sz w:val="28"/>
          <w:szCs w:val="28"/>
        </w:rPr>
        <w:t>.</w:t>
      </w:r>
      <w:r w:rsidR="002C2554" w:rsidRPr="002C2554">
        <w:rPr>
          <w:rFonts w:ascii="Times New Roman" w:hAnsi="Times New Roman" w:cs="Times New Roman"/>
          <w:sz w:val="28"/>
          <w:szCs w:val="28"/>
        </w:rPr>
        <w:t xml:space="preserve"> Налоговая база определяется как кадастровая стоимость земельных участков, признаваемых объектами налогообложения. </w:t>
      </w:r>
    </w:p>
    <w:p w:rsidR="002C2554" w:rsidRPr="002C2554" w:rsidRDefault="00267168" w:rsidP="002C255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10.2</w:t>
      </w:r>
      <w:r w:rsidR="002C2554">
        <w:rPr>
          <w:rFonts w:ascii="Times New Roman" w:hAnsi="Times New Roman" w:cs="Times New Roman"/>
          <w:sz w:val="28"/>
          <w:szCs w:val="28"/>
        </w:rPr>
        <w:t>.</w:t>
      </w:r>
      <w:r w:rsidR="002C2554" w:rsidRPr="002C2554">
        <w:rPr>
          <w:rFonts w:ascii="Times New Roman" w:hAnsi="Times New Roman" w:cs="Times New Roman"/>
          <w:sz w:val="28"/>
          <w:szCs w:val="28"/>
        </w:rPr>
        <w:t xml:space="preserve"> Применяет</w:t>
      </w:r>
      <w:r w:rsidR="002C2554">
        <w:rPr>
          <w:rFonts w:ascii="Times New Roman" w:hAnsi="Times New Roman" w:cs="Times New Roman"/>
          <w:sz w:val="28"/>
          <w:szCs w:val="28"/>
        </w:rPr>
        <w:t xml:space="preserve">ся налоговая ставка в размере 1,5 </w:t>
      </w:r>
      <w:r w:rsidR="002C2554" w:rsidRPr="002C2554">
        <w:rPr>
          <w:rFonts w:ascii="Times New Roman" w:hAnsi="Times New Roman" w:cs="Times New Roman"/>
          <w:sz w:val="28"/>
          <w:szCs w:val="28"/>
        </w:rPr>
        <w:t xml:space="preserve">% (установленная законодательным актом представительного органа муниципального образования). </w:t>
      </w:r>
    </w:p>
    <w:p w:rsidR="002C2554" w:rsidRPr="002C2554" w:rsidRDefault="00267168" w:rsidP="002C255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10.3</w:t>
      </w:r>
      <w:r w:rsidR="002C2554">
        <w:rPr>
          <w:rFonts w:ascii="Times New Roman" w:hAnsi="Times New Roman" w:cs="Times New Roman"/>
          <w:sz w:val="28"/>
          <w:szCs w:val="28"/>
        </w:rPr>
        <w:t>.</w:t>
      </w:r>
      <w:r w:rsidR="002C2554" w:rsidRPr="002C2554">
        <w:rPr>
          <w:rFonts w:ascii="Times New Roman" w:hAnsi="Times New Roman" w:cs="Times New Roman"/>
          <w:sz w:val="28"/>
          <w:szCs w:val="28"/>
        </w:rPr>
        <w:t xml:space="preserve"> Уплата налога производится учреждением по месту нахождения каждого земельного участка, являющегося объектом налогообложения. </w:t>
      </w:r>
    </w:p>
    <w:p w:rsidR="002C2554" w:rsidRPr="00D72DB0" w:rsidRDefault="00267168" w:rsidP="002C255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10.4</w:t>
      </w:r>
      <w:r w:rsidR="002C2554">
        <w:rPr>
          <w:rFonts w:ascii="Times New Roman" w:hAnsi="Times New Roman" w:cs="Times New Roman"/>
          <w:sz w:val="28"/>
          <w:szCs w:val="28"/>
        </w:rPr>
        <w:t>.</w:t>
      </w:r>
      <w:r w:rsidR="002C2554" w:rsidRPr="002C2554">
        <w:rPr>
          <w:rFonts w:ascii="Times New Roman" w:hAnsi="Times New Roman" w:cs="Times New Roman"/>
          <w:sz w:val="28"/>
          <w:szCs w:val="28"/>
        </w:rPr>
        <w:t xml:space="preserve"> Учреждением вносятся авансовые платежи по земельному налогу.</w:t>
      </w:r>
    </w:p>
    <w:p w:rsidR="00D72DB0" w:rsidRPr="00A50B93" w:rsidRDefault="00D72DB0" w:rsidP="00D72DB0">
      <w:pPr>
        <w:spacing w:line="240" w:lineRule="auto"/>
        <w:jc w:val="both"/>
        <w:rPr>
          <w:rFonts w:ascii="Times New Roman" w:hAnsi="Times New Roman" w:cs="Times New Roman"/>
          <w:i/>
          <w:sz w:val="28"/>
          <w:szCs w:val="28"/>
        </w:rPr>
      </w:pPr>
      <w:r w:rsidRPr="00D72DB0">
        <w:rPr>
          <w:rFonts w:ascii="Times New Roman" w:hAnsi="Times New Roman" w:cs="Times New Roman"/>
          <w:sz w:val="28"/>
          <w:szCs w:val="28"/>
        </w:rPr>
        <w:t xml:space="preserve"> </w:t>
      </w:r>
      <w:r w:rsidR="00267168">
        <w:rPr>
          <w:rFonts w:ascii="Times New Roman" w:hAnsi="Times New Roman" w:cs="Times New Roman"/>
          <w:sz w:val="28"/>
          <w:szCs w:val="28"/>
        </w:rPr>
        <w:t xml:space="preserve">11. </w:t>
      </w:r>
      <w:r w:rsidRPr="00A50B93">
        <w:rPr>
          <w:rFonts w:ascii="Times New Roman" w:hAnsi="Times New Roman" w:cs="Times New Roman"/>
          <w:i/>
          <w:sz w:val="28"/>
          <w:szCs w:val="28"/>
        </w:rPr>
        <w:t>Заключительные положения</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xml:space="preserve"> </w:t>
      </w:r>
      <w:r w:rsidR="00A50B93">
        <w:rPr>
          <w:rFonts w:ascii="Times New Roman" w:hAnsi="Times New Roman" w:cs="Times New Roman"/>
          <w:sz w:val="28"/>
          <w:szCs w:val="28"/>
        </w:rPr>
        <w:tab/>
      </w:r>
      <w:r w:rsidR="00267168">
        <w:rPr>
          <w:rFonts w:ascii="Times New Roman" w:hAnsi="Times New Roman" w:cs="Times New Roman"/>
          <w:sz w:val="28"/>
          <w:szCs w:val="28"/>
        </w:rPr>
        <w:t>11.1</w:t>
      </w:r>
      <w:r w:rsidRPr="00D72DB0">
        <w:rPr>
          <w:rFonts w:ascii="Times New Roman" w:hAnsi="Times New Roman" w:cs="Times New Roman"/>
          <w:sz w:val="28"/>
          <w:szCs w:val="28"/>
        </w:rPr>
        <w:t>. Изменения в положение об учетной политике  в целях налогообложения учреждения вносятся только:</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при изменении применяемых методов учета;</w:t>
      </w:r>
    </w:p>
    <w:p w:rsidR="00D72DB0" w:rsidRPr="00D72DB0" w:rsidRDefault="00D72DB0" w:rsidP="00D72DB0">
      <w:pPr>
        <w:spacing w:line="240" w:lineRule="auto"/>
        <w:jc w:val="both"/>
        <w:rPr>
          <w:rFonts w:ascii="Times New Roman" w:hAnsi="Times New Roman" w:cs="Times New Roman"/>
          <w:sz w:val="28"/>
          <w:szCs w:val="28"/>
        </w:rPr>
      </w:pPr>
      <w:r w:rsidRPr="00D72DB0">
        <w:rPr>
          <w:rFonts w:ascii="Times New Roman" w:hAnsi="Times New Roman" w:cs="Times New Roman"/>
          <w:sz w:val="28"/>
          <w:szCs w:val="28"/>
        </w:rPr>
        <w:t>- при изменении законодательства о налогах и сборах (ст. 8 Закона от 06.12.2011 № 402-ФЗ).</w:t>
      </w:r>
    </w:p>
    <w:p w:rsidR="00D72DB0" w:rsidRPr="00D72DB0" w:rsidRDefault="00D72DB0" w:rsidP="00A50B93">
      <w:pPr>
        <w:spacing w:line="240" w:lineRule="auto"/>
        <w:ind w:firstLine="708"/>
        <w:jc w:val="both"/>
        <w:rPr>
          <w:rFonts w:ascii="Times New Roman" w:hAnsi="Times New Roman" w:cs="Times New Roman"/>
          <w:sz w:val="28"/>
          <w:szCs w:val="28"/>
        </w:rPr>
      </w:pPr>
      <w:r w:rsidRPr="00D72DB0">
        <w:rPr>
          <w:rFonts w:ascii="Times New Roman" w:hAnsi="Times New Roman" w:cs="Times New Roman"/>
          <w:sz w:val="28"/>
          <w:szCs w:val="28"/>
        </w:rPr>
        <w:t>В первом случае изменения в положение об учетной политике для целей налогообложения принимаются с начала нового налогового периода (со следующего года). Во втором случае – не ранее момента вступления в силу указанных изменений.</w:t>
      </w:r>
    </w:p>
    <w:sectPr w:rsidR="00D72DB0" w:rsidRPr="00D72DB0" w:rsidSect="00501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2DB0"/>
    <w:rsid w:val="001E0213"/>
    <w:rsid w:val="00267168"/>
    <w:rsid w:val="002C2554"/>
    <w:rsid w:val="00494ED6"/>
    <w:rsid w:val="00501F31"/>
    <w:rsid w:val="00546C05"/>
    <w:rsid w:val="005B2202"/>
    <w:rsid w:val="00901B3D"/>
    <w:rsid w:val="009F48E3"/>
    <w:rsid w:val="00A50B93"/>
    <w:rsid w:val="00D62D74"/>
    <w:rsid w:val="00D72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Kustova_A</dc:creator>
  <cp:lastModifiedBy>Анастасия Д. Кустова</cp:lastModifiedBy>
  <cp:revision>3</cp:revision>
  <cp:lastPrinted>2018-04-27T08:56:00Z</cp:lastPrinted>
  <dcterms:created xsi:type="dcterms:W3CDTF">2018-04-27T08:54:00Z</dcterms:created>
  <dcterms:modified xsi:type="dcterms:W3CDTF">2018-04-27T09:42:00Z</dcterms:modified>
</cp:coreProperties>
</file>